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D70D" w14:textId="3FEE8EA2" w:rsidR="008C6221" w:rsidRPr="00E31A4C" w:rsidRDefault="00AD6F4F" w:rsidP="008C62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aps/>
          <w:color w:val="161616"/>
          <w:sz w:val="28"/>
          <w:szCs w:val="28"/>
        </w:rPr>
        <w:t>Д</w:t>
      </w:r>
      <w:r w:rsidR="008C6221" w:rsidRPr="00E31A4C">
        <w:rPr>
          <w:rFonts w:ascii="Times New Roman" w:eastAsia="Times New Roman" w:hAnsi="Times New Roman" w:cs="Times New Roman"/>
          <w:b/>
          <w:bCs/>
          <w:caps/>
          <w:color w:val="161616"/>
          <w:sz w:val="28"/>
          <w:szCs w:val="28"/>
        </w:rPr>
        <w:t>ОГОВОР</w:t>
      </w:r>
    </w:p>
    <w:p w14:paraId="7D01EFA7" w14:textId="245592DE" w:rsidR="008C6221" w:rsidRPr="00E31A4C" w:rsidRDefault="00AD6F4F" w:rsidP="008C62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оказания услуг </w:t>
      </w:r>
      <w:r w:rsidR="00916064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плиссировки </w:t>
      </w:r>
      <w:r w:rsidR="00916064" w:rsidRPr="00E31A4C">
        <w:rPr>
          <w:b/>
          <w:sz w:val="28"/>
          <w:szCs w:val="28"/>
        </w:rPr>
        <w:t xml:space="preserve">№ </w:t>
      </w:r>
      <w:r w:rsidR="001A2394">
        <w:rPr>
          <w:b/>
          <w:sz w:val="28"/>
          <w:szCs w:val="28"/>
        </w:rPr>
        <w:t>_________</w:t>
      </w:r>
    </w:p>
    <w:p w14:paraId="4E53C304" w14:textId="77777777" w:rsidR="008C6221" w:rsidRPr="00E31A4C" w:rsidRDefault="008C6221" w:rsidP="008C62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7E6D5946" w14:textId="52BF3C9C" w:rsidR="008C6221" w:rsidRPr="00E31A4C" w:rsidRDefault="008C6221" w:rsidP="008C6221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 xml:space="preserve">город Москва </w:t>
      </w: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ab/>
      </w: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ab/>
      </w: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ab/>
      </w: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ab/>
      </w: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ab/>
      </w: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ab/>
      </w:r>
      <w:proofErr w:type="gramStart"/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ab/>
        <w:t>« _</w:t>
      </w:r>
      <w:proofErr w:type="gramEnd"/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>___»____________  2022</w:t>
      </w:r>
      <w:r w:rsidR="002A5736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>г</w:t>
      </w:r>
      <w:r w:rsidRPr="00E31A4C">
        <w:rPr>
          <w:rFonts w:ascii="Times New Roman" w:eastAsia="Times New Roman" w:hAnsi="Times New Roman" w:cs="Times New Roman"/>
          <w:b/>
          <w:bCs/>
          <w:i/>
          <w:iCs/>
          <w:color w:val="656D78"/>
          <w:sz w:val="28"/>
          <w:szCs w:val="28"/>
        </w:rPr>
        <w:t xml:space="preserve"> </w:t>
      </w:r>
    </w:p>
    <w:p w14:paraId="4406D70E" w14:textId="4864A3B7" w:rsidR="00D7408C" w:rsidRPr="00E31A4C" w:rsidRDefault="002A5736" w:rsidP="002A5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, действующий (-</w:t>
      </w:r>
      <w:proofErr w:type="spellStart"/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ая</w:t>
      </w:r>
      <w:proofErr w:type="spellEnd"/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) на основании _________________________________, именуемый (-</w:t>
      </w:r>
      <w:proofErr w:type="spellStart"/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ая</w:t>
      </w:r>
      <w:proofErr w:type="spellEnd"/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) в дальнейшем «</w:t>
      </w:r>
      <w:r w:rsidR="00D638D3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Заказчик</w:t>
      </w:r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», 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с одной стороны, и</w:t>
      </w:r>
      <w:r w:rsidR="007B3A2D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="00916064" w:rsidRPr="00E31A4C">
        <w:rPr>
          <w:rFonts w:ascii="Times New Roman" w:hAnsi="Times New Roman" w:cs="Times New Roman"/>
          <w:b/>
          <w:sz w:val="28"/>
          <w:szCs w:val="28"/>
        </w:rPr>
        <w:t>ИП Теленкова А.Б.</w:t>
      </w:r>
      <w:r w:rsidR="00916064" w:rsidRPr="00E31A4C">
        <w:rPr>
          <w:rFonts w:ascii="Times New Roman" w:hAnsi="Times New Roman" w:cs="Times New Roman"/>
          <w:sz w:val="28"/>
          <w:szCs w:val="28"/>
        </w:rPr>
        <w:t xml:space="preserve">, в лице Теленковой Альбины </w:t>
      </w:r>
      <w:proofErr w:type="spellStart"/>
      <w:r w:rsidR="00916064" w:rsidRPr="00E31A4C">
        <w:rPr>
          <w:rFonts w:ascii="Times New Roman" w:hAnsi="Times New Roman" w:cs="Times New Roman"/>
          <w:sz w:val="28"/>
          <w:szCs w:val="28"/>
        </w:rPr>
        <w:t>Булатовны</w:t>
      </w:r>
      <w:proofErr w:type="spellEnd"/>
      <w:r w:rsidR="00916064" w:rsidRPr="00E31A4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16064" w:rsidRPr="00E31A4C">
        <w:rPr>
          <w:rFonts w:ascii="Times New Roman" w:hAnsi="Times New Roman" w:cs="Times New Roman"/>
          <w:sz w:val="28"/>
          <w:szCs w:val="28"/>
        </w:rPr>
        <w:t>действующий   на основании Уведомления о постановке на учет физического лица в качестве индивидуального  предпринимателя  от 13 мая 2021 года  за ОГРНИП</w:t>
      </w:r>
      <w:r w:rsidR="00916064" w:rsidRPr="00E31A4C">
        <w:rPr>
          <w:rFonts w:ascii="Times New Roman" w:hAnsi="Times New Roman" w:cs="Times New Roman"/>
          <w:color w:val="000000"/>
          <w:sz w:val="28"/>
          <w:szCs w:val="28"/>
        </w:rPr>
        <w:t xml:space="preserve">  321774600281910</w:t>
      </w:r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именуемая в дальнейшем «</w:t>
      </w:r>
      <w:r w:rsidR="00D638D3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Исполнитель</w:t>
      </w:r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»,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с другой стороны, именуемые в дальнейшем </w:t>
      </w:r>
      <w:r w:rsidR="007B3A2D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«Стороны», заключили настоящий д</w:t>
      </w:r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оговор (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 дальнейшем </w:t>
      </w:r>
      <w:r w:rsidR="007B3A2D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-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«</w:t>
      </w:r>
      <w:r w:rsidR="008C6221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Договор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»</w:t>
      </w:r>
      <w:r w:rsidR="00D638D3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)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, о нижеследующем:</w:t>
      </w:r>
    </w:p>
    <w:p w14:paraId="5574FB0B" w14:textId="77777777" w:rsidR="00D7408C" w:rsidRPr="00E31A4C" w:rsidRDefault="00D7408C" w:rsidP="00D74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03CFAF5D" w14:textId="77777777" w:rsidR="008C6221" w:rsidRPr="00E31A4C" w:rsidRDefault="008C6221" w:rsidP="00D638D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t>ПРЕДМЕТ ДОГОВОРА</w:t>
      </w:r>
    </w:p>
    <w:p w14:paraId="1A51F57C" w14:textId="6E5AAC31" w:rsidR="00711879" w:rsidRPr="00E31A4C" w:rsidRDefault="00304816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E31A4C">
        <w:rPr>
          <w:rFonts w:ascii="Times New Roman" w:hAnsi="Times New Roman" w:cs="Times New Roman"/>
          <w:sz w:val="28"/>
          <w:szCs w:val="28"/>
        </w:rPr>
        <w:t xml:space="preserve">. </w:t>
      </w:r>
      <w:r w:rsidR="00053A14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В соответствии с условиями настоящего</w:t>
      </w:r>
      <w:r w:rsidR="00A36CF0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договора</w:t>
      </w:r>
      <w:r w:rsidR="00053A14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="00711879" w:rsidRPr="00E31A4C">
        <w:rPr>
          <w:rFonts w:ascii="Times New Roman" w:hAnsi="Times New Roman" w:cs="Times New Roman"/>
          <w:sz w:val="28"/>
          <w:szCs w:val="28"/>
        </w:rPr>
        <w:t>Исполнитель обязуется выполнить в соответствии с заданием Заказчика работы по обработке ткани, предоставленной Заказчиком с образованием запрессованных складок способом плиссировки или гофрирования</w:t>
      </w:r>
      <w:r w:rsidR="00711879" w:rsidRPr="00E31A4C">
        <w:rPr>
          <w:sz w:val="28"/>
          <w:szCs w:val="28"/>
        </w:rPr>
        <w:t xml:space="preserve"> </w:t>
      </w:r>
      <w:r w:rsidR="00955EC4" w:rsidRPr="00E31A4C">
        <w:rPr>
          <w:rFonts w:ascii="Times New Roman" w:hAnsi="Times New Roman" w:cs="Times New Roman"/>
          <w:sz w:val="28"/>
          <w:szCs w:val="28"/>
        </w:rPr>
        <w:t>(</w:t>
      </w:r>
      <w:r w:rsidR="00711879" w:rsidRPr="00E31A4C">
        <w:rPr>
          <w:rFonts w:ascii="Times New Roman" w:hAnsi="Times New Roman" w:cs="Times New Roman"/>
          <w:sz w:val="28"/>
          <w:szCs w:val="28"/>
        </w:rPr>
        <w:t>далее именуемой «готовая продукция») из предоставленных Заказчиком материалов, сдать готовую продукцию Заказчику, а Заказчик обязуется принять результат работ (готовую продукцию) и оплатить указанные выше работы.</w:t>
      </w:r>
    </w:p>
    <w:p w14:paraId="49EEE421" w14:textId="078A0296" w:rsidR="005D3EA0" w:rsidRPr="00E31A4C" w:rsidRDefault="00304816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E31A4C">
        <w:rPr>
          <w:rFonts w:ascii="Times New Roman" w:hAnsi="Times New Roman" w:cs="Times New Roman"/>
          <w:sz w:val="28"/>
          <w:szCs w:val="28"/>
        </w:rPr>
        <w:t xml:space="preserve"> </w:t>
      </w:r>
      <w:r w:rsidR="00711879" w:rsidRPr="00E31A4C">
        <w:rPr>
          <w:rFonts w:ascii="Times New Roman" w:hAnsi="Times New Roman" w:cs="Times New Roman"/>
          <w:sz w:val="28"/>
          <w:szCs w:val="28"/>
        </w:rPr>
        <w:t xml:space="preserve">Наименование, количественные и качественные характеристики, сроки и условия передачи давальческого сырья, </w:t>
      </w:r>
      <w:r w:rsidR="00955EC4" w:rsidRPr="00E31A4C">
        <w:rPr>
          <w:rFonts w:ascii="Times New Roman" w:hAnsi="Times New Roman" w:cs="Times New Roman"/>
          <w:sz w:val="28"/>
          <w:szCs w:val="28"/>
        </w:rPr>
        <w:t>стоимость работ</w:t>
      </w:r>
      <w:r w:rsidR="00711879" w:rsidRPr="00E31A4C">
        <w:rPr>
          <w:rFonts w:ascii="Times New Roman" w:hAnsi="Times New Roman" w:cs="Times New Roman"/>
          <w:sz w:val="28"/>
          <w:szCs w:val="28"/>
        </w:rPr>
        <w:t xml:space="preserve">, объем и сроки выполнения работ по производству </w:t>
      </w:r>
      <w:r w:rsidR="00955EC4" w:rsidRPr="00E31A4C">
        <w:rPr>
          <w:rFonts w:ascii="Times New Roman" w:hAnsi="Times New Roman" w:cs="Times New Roman"/>
          <w:sz w:val="28"/>
          <w:szCs w:val="28"/>
        </w:rPr>
        <w:t>готовой</w:t>
      </w:r>
      <w:r w:rsidR="00711879" w:rsidRPr="00E31A4C">
        <w:rPr>
          <w:rFonts w:ascii="Times New Roman" w:hAnsi="Times New Roman" w:cs="Times New Roman"/>
          <w:sz w:val="28"/>
          <w:szCs w:val="28"/>
        </w:rPr>
        <w:t xml:space="preserve"> продукции, </w:t>
      </w:r>
      <w:r w:rsidR="00955EC4" w:rsidRPr="00E31A4C">
        <w:rPr>
          <w:rFonts w:ascii="Times New Roman" w:hAnsi="Times New Roman" w:cs="Times New Roman"/>
          <w:sz w:val="28"/>
          <w:szCs w:val="28"/>
        </w:rPr>
        <w:t>вид</w:t>
      </w:r>
      <w:r w:rsidR="00711879" w:rsidRPr="00E31A4C">
        <w:rPr>
          <w:rFonts w:ascii="Times New Roman" w:hAnsi="Times New Roman" w:cs="Times New Roman"/>
          <w:sz w:val="28"/>
          <w:szCs w:val="28"/>
        </w:rPr>
        <w:t xml:space="preserve"> упаковк</w:t>
      </w:r>
      <w:r w:rsidR="00955EC4" w:rsidRPr="00E31A4C">
        <w:rPr>
          <w:rFonts w:ascii="Times New Roman" w:hAnsi="Times New Roman" w:cs="Times New Roman"/>
          <w:sz w:val="28"/>
          <w:szCs w:val="28"/>
        </w:rPr>
        <w:t>и</w:t>
      </w:r>
      <w:r w:rsidR="00711879" w:rsidRPr="00E31A4C">
        <w:rPr>
          <w:rFonts w:ascii="Times New Roman" w:hAnsi="Times New Roman" w:cs="Times New Roman"/>
          <w:sz w:val="28"/>
          <w:szCs w:val="28"/>
        </w:rPr>
        <w:t xml:space="preserve">, дата передачи готовой продукции согласовывается сторонами и указывается в </w:t>
      </w:r>
      <w:r w:rsidR="00955EC4" w:rsidRPr="00E31A4C">
        <w:rPr>
          <w:rFonts w:ascii="Times New Roman" w:hAnsi="Times New Roman" w:cs="Times New Roman"/>
          <w:b/>
          <w:bCs/>
          <w:sz w:val="28"/>
          <w:szCs w:val="28"/>
        </w:rPr>
        <w:t>приложении №1</w:t>
      </w:r>
      <w:r w:rsidR="00955EC4" w:rsidRPr="00E31A4C">
        <w:rPr>
          <w:rFonts w:ascii="Times New Roman" w:hAnsi="Times New Roman" w:cs="Times New Roman"/>
          <w:sz w:val="28"/>
          <w:szCs w:val="28"/>
        </w:rPr>
        <w:t xml:space="preserve"> </w:t>
      </w:r>
      <w:r w:rsidR="00711879" w:rsidRPr="00E31A4C">
        <w:rPr>
          <w:rFonts w:ascii="Times New Roman" w:hAnsi="Times New Roman" w:cs="Times New Roman"/>
          <w:sz w:val="28"/>
          <w:szCs w:val="28"/>
        </w:rPr>
        <w:t>являющ</w:t>
      </w:r>
      <w:r w:rsidR="00955EC4" w:rsidRPr="00E31A4C">
        <w:rPr>
          <w:rFonts w:ascii="Times New Roman" w:hAnsi="Times New Roman" w:cs="Times New Roman"/>
          <w:sz w:val="28"/>
          <w:szCs w:val="28"/>
        </w:rPr>
        <w:t>егося</w:t>
      </w:r>
      <w:r w:rsidR="00711879" w:rsidRPr="00E31A4C"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Договора.</w:t>
      </w:r>
    </w:p>
    <w:p w14:paraId="037346B5" w14:textId="41AEDE75" w:rsidR="005D3EA0" w:rsidRDefault="00304816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Pr="00E31A4C">
        <w:rPr>
          <w:rFonts w:ascii="Times New Roman" w:hAnsi="Times New Roman" w:cs="Times New Roman"/>
          <w:sz w:val="28"/>
          <w:szCs w:val="28"/>
        </w:rPr>
        <w:t xml:space="preserve">. </w:t>
      </w:r>
      <w:r w:rsidR="005D3EA0" w:rsidRPr="00E31A4C">
        <w:rPr>
          <w:rFonts w:ascii="Times New Roman" w:hAnsi="Times New Roman" w:cs="Times New Roman"/>
          <w:sz w:val="28"/>
          <w:szCs w:val="28"/>
        </w:rPr>
        <w:t xml:space="preserve">Услуга считается оказанной после подписания </w:t>
      </w:r>
      <w:r w:rsidR="00A238F5" w:rsidRPr="00E31A4C">
        <w:rPr>
          <w:rFonts w:ascii="Times New Roman" w:hAnsi="Times New Roman" w:cs="Times New Roman"/>
          <w:sz w:val="28"/>
          <w:szCs w:val="28"/>
        </w:rPr>
        <w:t>А</w:t>
      </w:r>
      <w:r w:rsidR="005D3EA0" w:rsidRPr="00E31A4C">
        <w:rPr>
          <w:rFonts w:ascii="Times New Roman" w:hAnsi="Times New Roman" w:cs="Times New Roman"/>
          <w:sz w:val="28"/>
          <w:szCs w:val="28"/>
        </w:rPr>
        <w:t>кта приёма-передачи готовой продукции</w:t>
      </w:r>
      <w:r w:rsidR="00AA79BB" w:rsidRPr="00E31A4C">
        <w:rPr>
          <w:rFonts w:ascii="Times New Roman" w:hAnsi="Times New Roman" w:cs="Times New Roman"/>
          <w:sz w:val="28"/>
          <w:szCs w:val="28"/>
        </w:rPr>
        <w:t xml:space="preserve"> (</w:t>
      </w:r>
      <w:r w:rsidR="00A238F5" w:rsidRPr="00E31A4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A79BB" w:rsidRPr="00E31A4C">
        <w:rPr>
          <w:rFonts w:ascii="Times New Roman" w:hAnsi="Times New Roman" w:cs="Times New Roman"/>
          <w:b/>
          <w:bCs/>
          <w:sz w:val="28"/>
          <w:szCs w:val="28"/>
        </w:rPr>
        <w:t>риложение №2</w:t>
      </w:r>
      <w:r w:rsidR="00AA79BB" w:rsidRPr="00E31A4C">
        <w:rPr>
          <w:rFonts w:ascii="Times New Roman" w:hAnsi="Times New Roman" w:cs="Times New Roman"/>
          <w:sz w:val="28"/>
          <w:szCs w:val="28"/>
        </w:rPr>
        <w:t>)</w:t>
      </w:r>
      <w:r w:rsidR="005D3EA0" w:rsidRPr="00E31A4C">
        <w:rPr>
          <w:rFonts w:ascii="Times New Roman" w:hAnsi="Times New Roman" w:cs="Times New Roman"/>
          <w:sz w:val="28"/>
          <w:szCs w:val="28"/>
        </w:rPr>
        <w:t xml:space="preserve"> </w:t>
      </w:r>
      <w:r w:rsidR="00AA79BB" w:rsidRPr="00E31A4C">
        <w:rPr>
          <w:rFonts w:ascii="Times New Roman" w:hAnsi="Times New Roman" w:cs="Times New Roman"/>
          <w:sz w:val="28"/>
          <w:szCs w:val="28"/>
        </w:rPr>
        <w:t xml:space="preserve">Заказчиком или </w:t>
      </w:r>
      <w:proofErr w:type="gramStart"/>
      <w:r w:rsidR="00AA79BB" w:rsidRPr="00E31A4C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="00AA79BB" w:rsidRPr="00E31A4C">
        <w:rPr>
          <w:rFonts w:ascii="Times New Roman" w:hAnsi="Times New Roman" w:cs="Times New Roman"/>
          <w:sz w:val="28"/>
          <w:szCs w:val="28"/>
        </w:rPr>
        <w:t xml:space="preserve"> представляющим его интересы с доверенностью.</w:t>
      </w:r>
    </w:p>
    <w:p w14:paraId="6C9905F1" w14:textId="77777777" w:rsidR="00A36CF0" w:rsidRPr="00E31A4C" w:rsidRDefault="00A36CF0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83C3B" w14:textId="3BFBE5C6" w:rsidR="008C6221" w:rsidRPr="00E31A4C" w:rsidRDefault="009B681C" w:rsidP="00A36CF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t>2. ОбЯЗАННОСТИ СТОРОН</w:t>
      </w:r>
    </w:p>
    <w:p w14:paraId="404F0E39" w14:textId="76AF7231" w:rsidR="00AA79BB" w:rsidRPr="00E31A4C" w:rsidRDefault="003A176F" w:rsidP="003048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A4C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AA79BB" w:rsidRPr="00E31A4C"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  <w:r w:rsidR="00880D95" w:rsidRPr="00E31A4C">
        <w:rPr>
          <w:rFonts w:ascii="Times New Roman" w:hAnsi="Times New Roman" w:cs="Times New Roman"/>
          <w:b/>
          <w:sz w:val="28"/>
          <w:szCs w:val="28"/>
        </w:rPr>
        <w:t>Исполнителя</w:t>
      </w:r>
    </w:p>
    <w:p w14:paraId="142F6B50" w14:textId="71DA44FC" w:rsidR="00304816" w:rsidRPr="00E31A4C" w:rsidRDefault="00AA79BB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2.1.1.</w:t>
      </w:r>
      <w:r w:rsidRPr="00E31A4C">
        <w:rPr>
          <w:rFonts w:ascii="Times New Roman" w:hAnsi="Times New Roman" w:cs="Times New Roman"/>
          <w:sz w:val="28"/>
          <w:szCs w:val="28"/>
        </w:rPr>
        <w:t xml:space="preserve"> Исполнитель обязуется выполнить работу в сроки, указанные в Приложении №1</w:t>
      </w:r>
      <w:r w:rsidR="00901EEA" w:rsidRPr="00E31A4C">
        <w:rPr>
          <w:rFonts w:ascii="Times New Roman" w:hAnsi="Times New Roman" w:cs="Times New Roman"/>
          <w:sz w:val="28"/>
          <w:szCs w:val="28"/>
        </w:rPr>
        <w:t>(ТЗ/Спецификация)</w:t>
      </w:r>
      <w:r w:rsidRPr="00E31A4C">
        <w:rPr>
          <w:rFonts w:ascii="Times New Roman" w:hAnsi="Times New Roman" w:cs="Times New Roman"/>
          <w:sz w:val="28"/>
          <w:szCs w:val="28"/>
        </w:rPr>
        <w:t xml:space="preserve"> к настоящему договору.</w:t>
      </w:r>
    </w:p>
    <w:p w14:paraId="69BA3A77" w14:textId="443DDC0B" w:rsidR="00AA79BB" w:rsidRPr="00E31A4C" w:rsidRDefault="00AA79BB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2.1.2.</w:t>
      </w:r>
      <w:r w:rsidRPr="00E31A4C">
        <w:rPr>
          <w:rFonts w:ascii="Times New Roman" w:hAnsi="Times New Roman" w:cs="Times New Roman"/>
          <w:sz w:val="28"/>
          <w:szCs w:val="28"/>
        </w:rPr>
        <w:t xml:space="preserve"> Исполнитель обязуется произвести</w:t>
      </w:r>
      <w:r w:rsidR="008C19F3" w:rsidRPr="00E31A4C">
        <w:rPr>
          <w:rFonts w:ascii="Times New Roman" w:hAnsi="Times New Roman" w:cs="Times New Roman"/>
          <w:sz w:val="28"/>
          <w:szCs w:val="28"/>
        </w:rPr>
        <w:t xml:space="preserve"> транспортную</w:t>
      </w:r>
      <w:r w:rsidRPr="00E31A4C">
        <w:rPr>
          <w:rFonts w:ascii="Times New Roman" w:hAnsi="Times New Roman" w:cs="Times New Roman"/>
          <w:sz w:val="28"/>
          <w:szCs w:val="28"/>
        </w:rPr>
        <w:t xml:space="preserve"> упаковку и </w:t>
      </w:r>
      <w:r w:rsidR="008C19F3" w:rsidRPr="00E31A4C">
        <w:rPr>
          <w:rFonts w:ascii="Times New Roman" w:hAnsi="Times New Roman" w:cs="Times New Roman"/>
          <w:sz w:val="28"/>
          <w:szCs w:val="28"/>
        </w:rPr>
        <w:t>промаркировать</w:t>
      </w:r>
      <w:r w:rsidRPr="00E31A4C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8C19F3" w:rsidRPr="00E31A4C">
        <w:rPr>
          <w:rFonts w:ascii="Times New Roman" w:hAnsi="Times New Roman" w:cs="Times New Roman"/>
          <w:sz w:val="28"/>
          <w:szCs w:val="28"/>
        </w:rPr>
        <w:t>ую</w:t>
      </w:r>
      <w:r w:rsidRPr="00E31A4C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8C19F3" w:rsidRPr="00E31A4C">
        <w:rPr>
          <w:rFonts w:ascii="Times New Roman" w:hAnsi="Times New Roman" w:cs="Times New Roman"/>
          <w:sz w:val="28"/>
          <w:szCs w:val="28"/>
        </w:rPr>
        <w:t xml:space="preserve">ю номером своего входящего заказа. </w:t>
      </w:r>
      <w:r w:rsidRPr="00E31A4C">
        <w:rPr>
          <w:rFonts w:ascii="Times New Roman" w:hAnsi="Times New Roman" w:cs="Times New Roman"/>
          <w:sz w:val="28"/>
          <w:szCs w:val="28"/>
        </w:rPr>
        <w:t xml:space="preserve">Стоимость работ по упаковке и маркировке включается в цену работ по производству </w:t>
      </w:r>
      <w:r w:rsidR="008C19F3" w:rsidRPr="00E31A4C">
        <w:rPr>
          <w:rFonts w:ascii="Times New Roman" w:hAnsi="Times New Roman" w:cs="Times New Roman"/>
          <w:sz w:val="28"/>
          <w:szCs w:val="28"/>
        </w:rPr>
        <w:t>готовой продукции</w:t>
      </w:r>
      <w:r w:rsidRPr="00E31A4C">
        <w:rPr>
          <w:rFonts w:ascii="Times New Roman" w:hAnsi="Times New Roman" w:cs="Times New Roman"/>
          <w:sz w:val="28"/>
          <w:szCs w:val="28"/>
        </w:rPr>
        <w:t xml:space="preserve">, установленную сторонами в </w:t>
      </w:r>
      <w:r w:rsidR="008C19F3" w:rsidRPr="00E31A4C">
        <w:rPr>
          <w:rFonts w:ascii="Times New Roman" w:hAnsi="Times New Roman" w:cs="Times New Roman"/>
          <w:sz w:val="28"/>
          <w:szCs w:val="28"/>
        </w:rPr>
        <w:t>Приложении № 1</w:t>
      </w:r>
      <w:r w:rsidRPr="00E31A4C">
        <w:rPr>
          <w:rFonts w:ascii="Times New Roman" w:hAnsi="Times New Roman" w:cs="Times New Roman"/>
          <w:sz w:val="28"/>
          <w:szCs w:val="28"/>
        </w:rPr>
        <w:t>, являющи</w:t>
      </w:r>
      <w:r w:rsidR="008C19F3" w:rsidRPr="00E31A4C">
        <w:rPr>
          <w:rFonts w:ascii="Times New Roman" w:hAnsi="Times New Roman" w:cs="Times New Roman"/>
          <w:sz w:val="28"/>
          <w:szCs w:val="28"/>
        </w:rPr>
        <w:t>мся</w:t>
      </w:r>
      <w:r w:rsidRPr="00E31A4C">
        <w:rPr>
          <w:rFonts w:ascii="Times New Roman" w:hAnsi="Times New Roman" w:cs="Times New Roman"/>
          <w:sz w:val="28"/>
          <w:szCs w:val="28"/>
        </w:rPr>
        <w:t xml:space="preserve"> его неотъемлемой частью.</w:t>
      </w:r>
    </w:p>
    <w:p w14:paraId="53D9BCB0" w14:textId="3C150A8E" w:rsidR="008164DC" w:rsidRPr="00E31A4C" w:rsidRDefault="00AA79BB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2.1.3</w:t>
      </w:r>
      <w:r w:rsidRPr="00E31A4C">
        <w:rPr>
          <w:rFonts w:ascii="Times New Roman" w:hAnsi="Times New Roman" w:cs="Times New Roman"/>
          <w:sz w:val="28"/>
          <w:szCs w:val="28"/>
        </w:rPr>
        <w:t xml:space="preserve">. </w:t>
      </w:r>
      <w:r w:rsidR="00A1576D" w:rsidRPr="00E31A4C">
        <w:rPr>
          <w:rFonts w:ascii="Times New Roman" w:hAnsi="Times New Roman" w:cs="Times New Roman"/>
          <w:sz w:val="28"/>
          <w:szCs w:val="28"/>
        </w:rPr>
        <w:t>Исполнитель</w:t>
      </w:r>
      <w:r w:rsidRPr="00E31A4C">
        <w:rPr>
          <w:rFonts w:ascii="Times New Roman" w:hAnsi="Times New Roman" w:cs="Times New Roman"/>
          <w:sz w:val="28"/>
          <w:szCs w:val="28"/>
        </w:rPr>
        <w:t xml:space="preserve"> обяз</w:t>
      </w:r>
      <w:r w:rsidR="00880D95" w:rsidRPr="00E31A4C">
        <w:rPr>
          <w:rFonts w:ascii="Times New Roman" w:hAnsi="Times New Roman" w:cs="Times New Roman"/>
          <w:sz w:val="28"/>
          <w:szCs w:val="28"/>
        </w:rPr>
        <w:t>уется</w:t>
      </w:r>
      <w:r w:rsidRPr="00E31A4C">
        <w:rPr>
          <w:rFonts w:ascii="Times New Roman" w:hAnsi="Times New Roman" w:cs="Times New Roman"/>
          <w:sz w:val="28"/>
          <w:szCs w:val="28"/>
        </w:rPr>
        <w:t xml:space="preserve"> </w:t>
      </w:r>
      <w:r w:rsidR="00A1576D" w:rsidRPr="00E31A4C">
        <w:rPr>
          <w:rFonts w:ascii="Times New Roman" w:hAnsi="Times New Roman" w:cs="Times New Roman"/>
          <w:sz w:val="28"/>
          <w:szCs w:val="28"/>
        </w:rPr>
        <w:t>уведомить</w:t>
      </w:r>
      <w:r w:rsidR="00352705" w:rsidRPr="00E31A4C">
        <w:rPr>
          <w:rFonts w:ascii="Times New Roman" w:hAnsi="Times New Roman" w:cs="Times New Roman"/>
          <w:sz w:val="28"/>
          <w:szCs w:val="28"/>
        </w:rPr>
        <w:t xml:space="preserve"> Заказчика в случае невозможности (по каким-либо причинам) исполнения взятых на себя обязательств в течении двух рабочих дней.</w:t>
      </w:r>
    </w:p>
    <w:p w14:paraId="0E42C3F4" w14:textId="3F38C8E4" w:rsidR="003A176F" w:rsidRPr="00E31A4C" w:rsidRDefault="003A176F" w:rsidP="00304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2.2. Обязанности </w:t>
      </w:r>
      <w:r w:rsidR="00702DE2" w:rsidRPr="00E31A4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31A4C">
        <w:rPr>
          <w:rFonts w:ascii="Times New Roman" w:hAnsi="Times New Roman" w:cs="Times New Roman"/>
          <w:b/>
          <w:bCs/>
          <w:sz w:val="28"/>
          <w:szCs w:val="28"/>
        </w:rPr>
        <w:t>аказчика</w:t>
      </w:r>
    </w:p>
    <w:p w14:paraId="45C368C5" w14:textId="2E00428C" w:rsidR="003A176F" w:rsidRPr="00E31A4C" w:rsidRDefault="003A176F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r w:rsidRPr="00E31A4C">
        <w:rPr>
          <w:rFonts w:ascii="Times New Roman" w:hAnsi="Times New Roman" w:cs="Times New Roman"/>
          <w:sz w:val="28"/>
          <w:szCs w:val="28"/>
        </w:rPr>
        <w:t xml:space="preserve">Заказчик обязуется своевременно предоставлять </w:t>
      </w:r>
      <w:r w:rsidR="005017B6" w:rsidRPr="00E31A4C">
        <w:rPr>
          <w:rFonts w:ascii="Times New Roman" w:hAnsi="Times New Roman" w:cs="Times New Roman"/>
          <w:sz w:val="28"/>
          <w:szCs w:val="28"/>
        </w:rPr>
        <w:t>Исполнителю</w:t>
      </w:r>
      <w:r w:rsidRPr="00E31A4C">
        <w:rPr>
          <w:rFonts w:ascii="Times New Roman" w:hAnsi="Times New Roman" w:cs="Times New Roman"/>
          <w:sz w:val="28"/>
          <w:szCs w:val="28"/>
        </w:rPr>
        <w:t xml:space="preserve"> </w:t>
      </w:r>
      <w:r w:rsidR="00901EEA" w:rsidRPr="00E31A4C">
        <w:rPr>
          <w:rFonts w:ascii="Times New Roman" w:hAnsi="Times New Roman" w:cs="Times New Roman"/>
          <w:sz w:val="28"/>
          <w:szCs w:val="28"/>
        </w:rPr>
        <w:t>ТЗ/Спецификацию (Приложение №1)</w:t>
      </w:r>
      <w:r w:rsidRPr="00E31A4C">
        <w:rPr>
          <w:rFonts w:ascii="Times New Roman" w:hAnsi="Times New Roman" w:cs="Times New Roman"/>
          <w:sz w:val="28"/>
          <w:szCs w:val="28"/>
        </w:rPr>
        <w:t xml:space="preserve"> и материал </w:t>
      </w:r>
      <w:r w:rsidR="00376311" w:rsidRPr="00E31A4C">
        <w:rPr>
          <w:rFonts w:ascii="Times New Roman" w:hAnsi="Times New Roman" w:cs="Times New Roman"/>
          <w:sz w:val="28"/>
          <w:szCs w:val="28"/>
        </w:rPr>
        <w:t xml:space="preserve">для </w:t>
      </w:r>
      <w:r w:rsidR="00901EEA" w:rsidRPr="00E31A4C">
        <w:rPr>
          <w:rFonts w:ascii="Times New Roman" w:hAnsi="Times New Roman" w:cs="Times New Roman"/>
          <w:sz w:val="28"/>
          <w:szCs w:val="28"/>
        </w:rPr>
        <w:t>плиссировки</w:t>
      </w:r>
      <w:r w:rsidRPr="00E31A4C">
        <w:rPr>
          <w:rFonts w:ascii="Times New Roman" w:hAnsi="Times New Roman" w:cs="Times New Roman"/>
          <w:sz w:val="28"/>
          <w:szCs w:val="28"/>
        </w:rPr>
        <w:t>.</w:t>
      </w:r>
    </w:p>
    <w:p w14:paraId="5E5B66B9" w14:textId="7E5BCBC3" w:rsidR="00EE1DF9" w:rsidRPr="00E31A4C" w:rsidRDefault="00EE1DF9" w:rsidP="00304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2.2.2.  </w:t>
      </w:r>
      <w:r w:rsidRPr="00E31A4C">
        <w:rPr>
          <w:rFonts w:ascii="Times New Roman" w:hAnsi="Times New Roman" w:cs="Times New Roman"/>
          <w:sz w:val="28"/>
          <w:szCs w:val="28"/>
        </w:rPr>
        <w:t>Заказчик обязуется принять готовую продукцию и подписать Акт приёма-передачи в течении 2 рабочих дней</w:t>
      </w:r>
      <w:r w:rsidR="00642F1C" w:rsidRPr="00E31A4C">
        <w:rPr>
          <w:rFonts w:ascii="Times New Roman" w:hAnsi="Times New Roman" w:cs="Times New Roman"/>
          <w:sz w:val="28"/>
          <w:szCs w:val="28"/>
        </w:rPr>
        <w:t xml:space="preserve"> после получения уведомления о готовности.</w:t>
      </w:r>
      <w:r w:rsidRPr="00E31A4C">
        <w:rPr>
          <w:rFonts w:ascii="Times New Roman" w:hAnsi="Times New Roman" w:cs="Times New Roman"/>
          <w:sz w:val="28"/>
          <w:szCs w:val="28"/>
        </w:rPr>
        <w:t xml:space="preserve"> </w:t>
      </w:r>
      <w:r w:rsidR="00642F1C" w:rsidRPr="00E31A4C">
        <w:rPr>
          <w:rFonts w:ascii="Times New Roman" w:hAnsi="Times New Roman" w:cs="Times New Roman"/>
          <w:sz w:val="28"/>
          <w:szCs w:val="28"/>
        </w:rPr>
        <w:t>В</w:t>
      </w:r>
      <w:r w:rsidRPr="00E31A4C">
        <w:rPr>
          <w:rFonts w:ascii="Times New Roman" w:hAnsi="Times New Roman" w:cs="Times New Roman"/>
          <w:sz w:val="28"/>
          <w:szCs w:val="28"/>
        </w:rPr>
        <w:t xml:space="preserve"> случае обнаружения брака или отступления от ТЗ/Спецификации Исполнителем при </w:t>
      </w:r>
      <w:r w:rsidR="00642F1C" w:rsidRPr="00E31A4C">
        <w:rPr>
          <w:rFonts w:ascii="Times New Roman" w:hAnsi="Times New Roman" w:cs="Times New Roman"/>
          <w:sz w:val="28"/>
          <w:szCs w:val="28"/>
        </w:rPr>
        <w:t xml:space="preserve">выполнении работ направить рекламацию в течении 2 рабочих дней. </w:t>
      </w:r>
    </w:p>
    <w:p w14:paraId="1E12163F" w14:textId="4585EDC7" w:rsidR="00C0608A" w:rsidRDefault="00C0608A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EE1DF9" w:rsidRPr="00E31A4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31A4C">
        <w:rPr>
          <w:rFonts w:ascii="Times New Roman" w:hAnsi="Times New Roman" w:cs="Times New Roman"/>
          <w:sz w:val="28"/>
          <w:szCs w:val="28"/>
        </w:rPr>
        <w:t xml:space="preserve">Заказчик обязуется производить оплату выполненных работ </w:t>
      </w:r>
      <w:r w:rsidR="005017B6" w:rsidRPr="00E31A4C">
        <w:rPr>
          <w:rFonts w:ascii="Times New Roman" w:hAnsi="Times New Roman" w:cs="Times New Roman"/>
          <w:sz w:val="28"/>
          <w:szCs w:val="28"/>
        </w:rPr>
        <w:t>Исполнителя</w:t>
      </w:r>
      <w:r w:rsidRPr="00E31A4C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Договором.</w:t>
      </w:r>
    </w:p>
    <w:p w14:paraId="3DFFD59E" w14:textId="77777777" w:rsidR="00A36CF0" w:rsidRPr="00E31A4C" w:rsidRDefault="00A36CF0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67FE7" w14:textId="390AC9FC" w:rsidR="009B681C" w:rsidRPr="00A36CF0" w:rsidRDefault="009B681C" w:rsidP="00A36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CF0">
        <w:rPr>
          <w:rFonts w:ascii="Times New Roman" w:hAnsi="Times New Roman" w:cs="Times New Roman"/>
          <w:sz w:val="28"/>
          <w:szCs w:val="28"/>
        </w:rPr>
        <w:t xml:space="preserve">3. </w:t>
      </w:r>
      <w:r w:rsidR="00702DE2" w:rsidRPr="00A36CF0">
        <w:rPr>
          <w:rFonts w:ascii="Times New Roman" w:hAnsi="Times New Roman" w:cs="Times New Roman"/>
          <w:sz w:val="28"/>
          <w:szCs w:val="28"/>
        </w:rPr>
        <w:t>ПРАВА СТОРОН</w:t>
      </w:r>
    </w:p>
    <w:p w14:paraId="288752E7" w14:textId="6C2DF943" w:rsidR="008164DC" w:rsidRPr="00E31A4C" w:rsidRDefault="009B681C" w:rsidP="0030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702DE2" w:rsidRPr="00E31A4C">
        <w:rPr>
          <w:rFonts w:ascii="Times New Roman" w:hAnsi="Times New Roman" w:cs="Times New Roman"/>
          <w:sz w:val="28"/>
          <w:szCs w:val="28"/>
        </w:rPr>
        <w:t>Заказчик имеет право во всякое время проверять ход и качество работы, выполняемой Исполнителем, не вмешиваясь в его деятельность.</w:t>
      </w:r>
    </w:p>
    <w:p w14:paraId="3AC06252" w14:textId="37BD3044" w:rsidR="00702DE2" w:rsidRPr="00E31A4C" w:rsidRDefault="00702DE2" w:rsidP="003048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E31A4C">
        <w:rPr>
          <w:rFonts w:ascii="Times New Roman" w:hAnsi="Times New Roman" w:cs="Times New Roman"/>
          <w:sz w:val="28"/>
          <w:szCs w:val="28"/>
        </w:rPr>
        <w:t>Заказчик имеет право отказаться от исполнения договора в любое время до подписания акта приёма-передачи,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14:paraId="6D9F4F5F" w14:textId="00D12E98" w:rsidR="008164DC" w:rsidRPr="00E31A4C" w:rsidRDefault="00702DE2" w:rsidP="00304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E31A4C">
        <w:rPr>
          <w:rFonts w:ascii="Times New Roman" w:hAnsi="Times New Roman" w:cs="Times New Roman"/>
          <w:sz w:val="28"/>
          <w:szCs w:val="28"/>
        </w:rPr>
        <w:t>Исполнитель имеет право самостоятельно выбирать способ исполнения взятых на себя обязательств в соответствии с настоящим Договором, но в рамках тех условий, которые описаны в Приложении №1</w:t>
      </w:r>
      <w:r w:rsidR="00F72953" w:rsidRPr="00E31A4C">
        <w:rPr>
          <w:rFonts w:ascii="Times New Roman" w:hAnsi="Times New Roman" w:cs="Times New Roman"/>
          <w:sz w:val="28"/>
          <w:szCs w:val="28"/>
        </w:rPr>
        <w:t>.</w:t>
      </w:r>
    </w:p>
    <w:p w14:paraId="008281AF" w14:textId="545E4904" w:rsidR="00F72953" w:rsidRPr="00E31A4C" w:rsidRDefault="00F72953" w:rsidP="00304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E31A4C">
        <w:rPr>
          <w:rFonts w:ascii="Times New Roman" w:hAnsi="Times New Roman" w:cs="Times New Roman"/>
          <w:sz w:val="28"/>
          <w:szCs w:val="28"/>
        </w:rPr>
        <w:t>Исполнитель вправе привлекать к выполнению работ третьих лиц по предварительному согласованию с Заказчиком.</w:t>
      </w:r>
    </w:p>
    <w:p w14:paraId="4024088D" w14:textId="4168EADB" w:rsidR="00F72953" w:rsidRPr="00E31A4C" w:rsidRDefault="00F72953" w:rsidP="00A1576D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6A108" w14:textId="265CA911" w:rsidR="00F72953" w:rsidRPr="00E31A4C" w:rsidRDefault="00F72953" w:rsidP="00A1576D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EC013" w14:textId="55AB7D01" w:rsidR="00F72953" w:rsidRPr="00E31A4C" w:rsidRDefault="00F72953" w:rsidP="00A1576D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782FB" w14:textId="2F6BF77B" w:rsidR="00F72953" w:rsidRPr="00E31A4C" w:rsidRDefault="00F72953" w:rsidP="00F72953">
      <w:pPr>
        <w:pStyle w:val="a8"/>
        <w:tabs>
          <w:tab w:val="center" w:pos="5140"/>
          <w:tab w:val="left" w:pos="766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sz w:val="28"/>
          <w:szCs w:val="28"/>
        </w:rPr>
        <w:tab/>
        <w:t>4. ПОРЯДОК ВЫПОЛНЕНИЯ РАБОТ</w:t>
      </w:r>
      <w:r w:rsidRPr="00E31A4C">
        <w:rPr>
          <w:rFonts w:ascii="Times New Roman" w:hAnsi="Times New Roman" w:cs="Times New Roman"/>
          <w:sz w:val="28"/>
          <w:szCs w:val="28"/>
        </w:rPr>
        <w:tab/>
      </w:r>
    </w:p>
    <w:p w14:paraId="2BB871DD" w14:textId="1AB2DE93" w:rsidR="00F72953" w:rsidRPr="00E31A4C" w:rsidRDefault="00F72953" w:rsidP="006C37A0">
      <w:pPr>
        <w:pStyle w:val="a7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4.1</w:t>
      </w:r>
      <w:r w:rsidR="00EE1DF9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Заказчик направляет Исполнителю письменное ТЗ/Спецификацию</w:t>
      </w:r>
      <w:r w:rsidR="00A238F5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(заполненное Приложение №1)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о необходимости оказания услуг в объеме и сроки, указанные в них. ТЗ</w:t>
      </w:r>
      <w:r w:rsidR="00A238F5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/Спецификация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может быть дано Заказчиком путем использования почтовой связи, а также </w:t>
      </w:r>
      <w:r w:rsidRPr="00E31A4C">
        <w:rPr>
          <w:rFonts w:ascii="Times New Roman" w:hAnsi="Times New Roman" w:cs="Times New Roman"/>
          <w:sz w:val="28"/>
          <w:szCs w:val="28"/>
        </w:rPr>
        <w:t xml:space="preserve">Стороны согласовали, что надлежащий обмен информацией, документами, связанными с любыми вопросами исполнения договора, по электронной почте и посредством телефонной связи осуществляется по контактам, указанным в п. </w:t>
      </w:r>
      <w:r w:rsidR="00901EEA" w:rsidRPr="00E31A4C">
        <w:rPr>
          <w:rFonts w:ascii="Times New Roman" w:hAnsi="Times New Roman" w:cs="Times New Roman"/>
          <w:sz w:val="28"/>
          <w:szCs w:val="28"/>
        </w:rPr>
        <w:t>9 данного д</w:t>
      </w:r>
      <w:r w:rsidRPr="00E31A4C">
        <w:rPr>
          <w:rFonts w:ascii="Times New Roman" w:hAnsi="Times New Roman" w:cs="Times New Roman"/>
          <w:sz w:val="28"/>
          <w:szCs w:val="28"/>
        </w:rPr>
        <w:t>оговора.</w:t>
      </w:r>
    </w:p>
    <w:p w14:paraId="74823792" w14:textId="04FEA5B6" w:rsidR="00EE1DF9" w:rsidRPr="00E31A4C" w:rsidRDefault="00EE1DF9" w:rsidP="006C37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4.2. </w:t>
      </w:r>
      <w:r w:rsidR="00E95042">
        <w:rPr>
          <w:rFonts w:ascii="Times New Roman" w:eastAsia="Times New Roman" w:hAnsi="Times New Roman" w:cs="Times New Roman"/>
          <w:color w:val="161616"/>
          <w:sz w:val="28"/>
          <w:szCs w:val="28"/>
        </w:rPr>
        <w:t>Заказчик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после согласования ТЗ/Спецификации с </w:t>
      </w:r>
      <w:r w:rsidR="00E95042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Исполнитель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своими силами и за свой счёт осуще</w:t>
      </w:r>
      <w:r w:rsidR="00642F1C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с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твляет</w:t>
      </w:r>
      <w:r w:rsidR="00642F1C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="00E95042">
        <w:rPr>
          <w:rFonts w:ascii="Times New Roman" w:eastAsia="Times New Roman" w:hAnsi="Times New Roman" w:cs="Times New Roman"/>
          <w:color w:val="161616"/>
          <w:sz w:val="28"/>
          <w:szCs w:val="28"/>
        </w:rPr>
        <w:t>доставку</w:t>
      </w:r>
      <w:r w:rsidR="00642F1C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ткани </w:t>
      </w:r>
      <w:r w:rsidR="00E95042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</w:t>
      </w:r>
      <w:r w:rsidR="00642F1C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адрес</w:t>
      </w:r>
      <w:r w:rsidR="00E95042">
        <w:rPr>
          <w:rFonts w:ascii="Times New Roman" w:eastAsia="Times New Roman" w:hAnsi="Times New Roman" w:cs="Times New Roman"/>
          <w:color w:val="161616"/>
          <w:sz w:val="28"/>
          <w:szCs w:val="28"/>
        </w:rPr>
        <w:t>у</w:t>
      </w:r>
      <w:r w:rsidR="00642F1C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г.</w:t>
      </w:r>
      <w:r w:rsidR="00706D4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="00642F1C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Москва улица </w:t>
      </w:r>
      <w:r w:rsidR="00E95042">
        <w:rPr>
          <w:rFonts w:ascii="Times New Roman" w:eastAsia="Times New Roman" w:hAnsi="Times New Roman" w:cs="Times New Roman"/>
          <w:color w:val="161616"/>
          <w:sz w:val="28"/>
          <w:szCs w:val="28"/>
        </w:rPr>
        <w:t>Малая Семёновская 30с1</w:t>
      </w:r>
      <w:r w:rsidR="00706D4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r w:rsidR="0036352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Началом срока исполнения заказа является следующий рабочий день после </w:t>
      </w:r>
      <w:r w:rsidR="001A2394">
        <w:rPr>
          <w:rFonts w:ascii="Times New Roman" w:eastAsia="Times New Roman" w:hAnsi="Times New Roman" w:cs="Times New Roman"/>
          <w:color w:val="161616"/>
          <w:sz w:val="28"/>
          <w:szCs w:val="28"/>
        </w:rPr>
        <w:t>доставки</w:t>
      </w:r>
      <w:r w:rsidR="0036352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ткани</w:t>
      </w:r>
      <w:r w:rsidR="001A2394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Исполнителю</w:t>
      </w:r>
      <w:r w:rsidR="0036352A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r w:rsidR="00706D4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Доставку Готовой продукции </w:t>
      </w:r>
      <w:r w:rsidR="001A2394">
        <w:rPr>
          <w:rFonts w:ascii="Times New Roman" w:eastAsia="Times New Roman" w:hAnsi="Times New Roman" w:cs="Times New Roman"/>
          <w:color w:val="161616"/>
          <w:sz w:val="28"/>
          <w:szCs w:val="28"/>
        </w:rPr>
        <w:t>Заказчик</w:t>
      </w:r>
      <w:r w:rsidR="00706D4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осуществляет так же</w:t>
      </w:r>
      <w:r w:rsidR="00EC3DED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осуществляет</w:t>
      </w:r>
      <w:r w:rsidR="00706D4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своими силами и за свой счёт.</w:t>
      </w:r>
    </w:p>
    <w:p w14:paraId="5FBD2C9A" w14:textId="3445127D" w:rsidR="00EE1DF9" w:rsidRPr="00E31A4C" w:rsidRDefault="00EE1DF9" w:rsidP="006C37A0">
      <w:pPr>
        <w:pStyle w:val="a7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lastRenderedPageBreak/>
        <w:t xml:space="preserve">4.3. </w:t>
      </w:r>
      <w:r w:rsidR="00304816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Исполнитель,</w:t>
      </w: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выполнив работы согласно ТЗ/Спецификации в течение 2 рабочих дней с момента завершения работ направляет в адрес Заказчика уведомление об оказанной услуге.</w:t>
      </w:r>
    </w:p>
    <w:p w14:paraId="3F04328F" w14:textId="1F1460B5" w:rsidR="00EC3DED" w:rsidRPr="00E31A4C" w:rsidRDefault="00EC3DED" w:rsidP="00F72953">
      <w:pPr>
        <w:pStyle w:val="a7"/>
        <w:ind w:left="348"/>
        <w:rPr>
          <w:rFonts w:ascii="Times New Roman" w:hAnsi="Times New Roman" w:cs="Times New Roman"/>
          <w:sz w:val="28"/>
          <w:szCs w:val="28"/>
        </w:rPr>
      </w:pPr>
    </w:p>
    <w:p w14:paraId="6BCEC18A" w14:textId="25C9FD41" w:rsidR="00EC3DED" w:rsidRPr="00E31A4C" w:rsidRDefault="00EC3DED" w:rsidP="00781203">
      <w:pPr>
        <w:pStyle w:val="a7"/>
        <w:ind w:left="348"/>
        <w:jc w:val="center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sz w:val="28"/>
          <w:szCs w:val="28"/>
        </w:rPr>
        <w:t>5. СТОИМОСТЬ И ПОРЯДОК РАСЧЁТОВ</w:t>
      </w:r>
    </w:p>
    <w:p w14:paraId="2ACB9C83" w14:textId="2AF6A352" w:rsidR="00781203" w:rsidRPr="00E31A4C" w:rsidRDefault="00781203" w:rsidP="0030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Pr="00E31A4C">
        <w:rPr>
          <w:rFonts w:ascii="Times New Roman" w:hAnsi="Times New Roman" w:cs="Times New Roman"/>
          <w:sz w:val="28"/>
          <w:szCs w:val="28"/>
        </w:rPr>
        <w:t xml:space="preserve">Стоимость выполненных работ по настоящему договору является договорной и утверждается в </w:t>
      </w:r>
      <w:r w:rsidRPr="00E31A4C">
        <w:rPr>
          <w:rFonts w:ascii="Times New Roman" w:hAnsi="Times New Roman" w:cs="Times New Roman"/>
          <w:b/>
          <w:bCs/>
          <w:sz w:val="28"/>
          <w:szCs w:val="28"/>
        </w:rPr>
        <w:t>Приложении №</w:t>
      </w:r>
      <w:r w:rsidR="002A5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31A4C">
        <w:rPr>
          <w:rFonts w:ascii="Times New Roman" w:hAnsi="Times New Roman" w:cs="Times New Roman"/>
          <w:sz w:val="28"/>
          <w:szCs w:val="28"/>
        </w:rPr>
        <w:t xml:space="preserve"> к договору.</w:t>
      </w:r>
      <w:r w:rsidRPr="00E31A4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05A0DF10" w14:textId="119C939B" w:rsidR="00781203" w:rsidRPr="00E31A4C" w:rsidRDefault="00781203" w:rsidP="0030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Pr="00E31A4C">
        <w:rPr>
          <w:rFonts w:ascii="Times New Roman" w:hAnsi="Times New Roman" w:cs="Times New Roman"/>
          <w:sz w:val="28"/>
          <w:szCs w:val="28"/>
        </w:rPr>
        <w:t>Заказчик выплачивает Исполнителю денежные средства в полном объёме за выполненные работы в течении 3(трёх) рабочих дней после подписания Акта приёма-передачи.</w:t>
      </w:r>
    </w:p>
    <w:p w14:paraId="3ED76592" w14:textId="374C5A4E" w:rsidR="005F1FAF" w:rsidRPr="00E31A4C" w:rsidRDefault="005F1FAF" w:rsidP="0030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E31A4C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 перечисляет денежные средства в счет оплаты услуг, оказанных по настоящему Договору, на расчетный счет Исполнителя, указанный в п.</w:t>
      </w:r>
      <w:r w:rsidR="006C37A0" w:rsidRPr="00E31A4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1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Договора.</w:t>
      </w:r>
    </w:p>
    <w:p w14:paraId="19603FA4" w14:textId="352BE2B9" w:rsidR="005F1FAF" w:rsidRPr="00E31A4C" w:rsidRDefault="005F1FAF" w:rsidP="0030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E31A4C">
        <w:rPr>
          <w:rFonts w:ascii="Times New Roman" w:hAnsi="Times New Roman" w:cs="Times New Roman"/>
          <w:sz w:val="28"/>
          <w:szCs w:val="28"/>
        </w:rPr>
        <w:t>Расчёт производится в рублях РФ.</w:t>
      </w:r>
    </w:p>
    <w:p w14:paraId="6FA5A76D" w14:textId="4114E0BB" w:rsidR="005F1FAF" w:rsidRPr="00E31A4C" w:rsidRDefault="005F1FAF" w:rsidP="00781203">
      <w:pPr>
        <w:spacing w:line="240" w:lineRule="auto"/>
        <w:ind w:left="34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E4192" w14:textId="651E3A3E" w:rsidR="005F1FAF" w:rsidRPr="00E31A4C" w:rsidRDefault="005F1FAF" w:rsidP="005F1FAF">
      <w:pPr>
        <w:tabs>
          <w:tab w:val="center" w:pos="5134"/>
          <w:tab w:val="left" w:pos="7320"/>
        </w:tabs>
        <w:spacing w:line="240" w:lineRule="auto"/>
        <w:ind w:left="348"/>
        <w:contextualSpacing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sz w:val="28"/>
          <w:szCs w:val="28"/>
        </w:rPr>
        <w:tab/>
        <w:t>6. ОТВЕТСТВЕННОСТЬ СТОРОН</w:t>
      </w:r>
      <w:r w:rsidRPr="00E31A4C">
        <w:rPr>
          <w:rFonts w:ascii="Times New Roman" w:hAnsi="Times New Roman" w:cs="Times New Roman"/>
          <w:sz w:val="28"/>
          <w:szCs w:val="28"/>
        </w:rPr>
        <w:tab/>
      </w:r>
    </w:p>
    <w:p w14:paraId="53AD5010" w14:textId="18F36AE3" w:rsidR="005F1FAF" w:rsidRPr="00E31A4C" w:rsidRDefault="005F1FAF" w:rsidP="00304816">
      <w:pPr>
        <w:tabs>
          <w:tab w:val="center" w:pos="5134"/>
          <w:tab w:val="left" w:pos="73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r w:rsidR="00816A39" w:rsidRPr="00E31A4C">
        <w:rPr>
          <w:rFonts w:ascii="Times New Roman" w:hAnsi="Times New Roman" w:cs="Times New Roman"/>
          <w:sz w:val="28"/>
          <w:szCs w:val="28"/>
        </w:rPr>
        <w:t>Исполнитель несёт ответственность за качество оказанных услуг плиссировки</w:t>
      </w:r>
      <w:r w:rsidR="001F764E" w:rsidRPr="00E31A4C">
        <w:rPr>
          <w:rFonts w:ascii="Times New Roman" w:hAnsi="Times New Roman" w:cs="Times New Roman"/>
          <w:sz w:val="28"/>
          <w:szCs w:val="28"/>
        </w:rPr>
        <w:t xml:space="preserve"> согласно ТЗ/Спецификации. </w:t>
      </w:r>
    </w:p>
    <w:p w14:paraId="4D584208" w14:textId="16A51C44" w:rsidR="001F764E" w:rsidRPr="00E31A4C" w:rsidRDefault="001F764E" w:rsidP="00304816">
      <w:pPr>
        <w:tabs>
          <w:tab w:val="center" w:pos="5134"/>
          <w:tab w:val="left" w:pos="73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r w:rsidRPr="00E31A4C">
        <w:rPr>
          <w:rFonts w:ascii="Times New Roman" w:hAnsi="Times New Roman" w:cs="Times New Roman"/>
          <w:sz w:val="28"/>
          <w:szCs w:val="28"/>
        </w:rPr>
        <w:t>Исполнитель не несёт ответственности за заводской брак на предоставленной ткани Заказчиком. При необходимости Заказчик может попросить Исполнителя произвести проверку ткани на заводской брак, отсутствие пятен и повреждений на ткани, в этом случае разбраковка оформляется как дополнительная услуга в Приложении №1.</w:t>
      </w:r>
    </w:p>
    <w:p w14:paraId="2BFAC955" w14:textId="40A4F10F" w:rsidR="001F764E" w:rsidRPr="00E31A4C" w:rsidRDefault="001F764E" w:rsidP="001F76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r w:rsidRPr="00E31A4C">
        <w:rPr>
          <w:rFonts w:ascii="Times New Roman" w:hAnsi="Times New Roman" w:cs="Times New Roman"/>
          <w:sz w:val="28"/>
          <w:szCs w:val="28"/>
        </w:rPr>
        <w:t>Заказчик нес</w:t>
      </w:r>
      <w:r w:rsidR="00DE6120" w:rsidRPr="00E31A4C">
        <w:rPr>
          <w:rFonts w:ascii="Times New Roman" w:hAnsi="Times New Roman" w:cs="Times New Roman"/>
          <w:sz w:val="28"/>
          <w:szCs w:val="28"/>
        </w:rPr>
        <w:t>ё</w:t>
      </w:r>
      <w:r w:rsidRPr="00E31A4C">
        <w:rPr>
          <w:rFonts w:ascii="Times New Roman" w:hAnsi="Times New Roman" w:cs="Times New Roman"/>
          <w:sz w:val="28"/>
          <w:szCs w:val="28"/>
        </w:rPr>
        <w:t>т ответственность за нарушение сроков оплаты выполненных работ.</w:t>
      </w:r>
    </w:p>
    <w:p w14:paraId="4A58E924" w14:textId="538041C4" w:rsidR="00DE6120" w:rsidRPr="00E31A4C" w:rsidRDefault="001F764E" w:rsidP="00DE61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6.4.</w:t>
      </w:r>
      <w:r w:rsidR="00DE6120"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120" w:rsidRPr="00E31A4C">
        <w:rPr>
          <w:rFonts w:ascii="Times New Roman" w:hAnsi="Times New Roman" w:cs="Times New Roman"/>
          <w:sz w:val="28"/>
          <w:szCs w:val="28"/>
        </w:rPr>
        <w:t>Исполнитель несёт ответственность за нарушение сроков изготовления Изделий.</w:t>
      </w:r>
    </w:p>
    <w:p w14:paraId="41D6DA0D" w14:textId="79EFF666" w:rsidR="00DE6120" w:rsidRPr="00E31A4C" w:rsidRDefault="00DE6120" w:rsidP="00DE61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E847D7" w:rsidRPr="00E31A4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31A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31A4C">
        <w:rPr>
          <w:rFonts w:ascii="Times New Roman" w:hAnsi="Times New Roman" w:cs="Times New Roman"/>
          <w:sz w:val="28"/>
          <w:szCs w:val="28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14:paraId="6899BE97" w14:textId="1567B5AD" w:rsidR="00DE6120" w:rsidRPr="00E31A4C" w:rsidRDefault="00DE6120" w:rsidP="00304816">
      <w:pPr>
        <w:spacing w:line="240" w:lineRule="auto"/>
        <w:contextualSpacing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31A4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E847D7" w:rsidRPr="00E31A4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1A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1A4C">
        <w:rPr>
          <w:rFonts w:ascii="Times New Roman" w:hAnsi="Times New Roman" w:cs="Times New Roman"/>
          <w:sz w:val="28"/>
          <w:szCs w:val="28"/>
        </w:rPr>
        <w:t xml:space="preserve"> 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Все споры по настоящему соглашению решаются путем переговоров.</w:t>
      </w:r>
    </w:p>
    <w:p w14:paraId="6F240200" w14:textId="2139B8EF" w:rsidR="00DE6120" w:rsidRPr="00E31A4C" w:rsidRDefault="00DE6120" w:rsidP="0030481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6.</w:t>
      </w:r>
      <w:r w:rsidR="00E847D7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7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. В случае невозможности урегулирования возможных споров по настоящему соглашению или в связи с ним путем переговоров такие споры будут рассмотрены в Арбитражном суде г. Москвы.</w:t>
      </w:r>
    </w:p>
    <w:p w14:paraId="17DB76E8" w14:textId="4FF4E15E" w:rsidR="001F764E" w:rsidRPr="00E31A4C" w:rsidRDefault="001F764E" w:rsidP="001F764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CE7CD" w14:textId="77777777" w:rsidR="002A5736" w:rsidRDefault="00827830" w:rsidP="002A573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t>7</w:t>
      </w:r>
      <w:r w:rsidR="008C6221"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t>. ФОРС-МАЖОР</w:t>
      </w:r>
    </w:p>
    <w:p w14:paraId="5422B312" w14:textId="59D4C9C1" w:rsidR="002A5736" w:rsidRPr="002A5736" w:rsidRDefault="00827830" w:rsidP="002A5736">
      <w:pPr>
        <w:spacing w:after="0" w:line="240" w:lineRule="auto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7</w:t>
      </w:r>
      <w:r w:rsidR="008C6221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.1.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При наступлении обстоятельств невозможности полного или частичного исполнения любой из Сторон обязательств по настоящему соглашению, а именно: пожара, стихийных бедствий, аварий, войны, военных операций любого характера, блокады, забастовки, запрета и ограничений на импортно-экспортные операции, распоряжений и запретов государственных органов или других, не зависящих от сторон обстоятельств, срок</w:t>
      </w:r>
      <w:r w:rsidR="007713CE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и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исполнения отодвигаются соразмерно времени, в течение которого будут действовать такие обстоятельства.</w:t>
      </w:r>
    </w:p>
    <w:p w14:paraId="7FD78632" w14:textId="349BB2AF" w:rsidR="009C619B" w:rsidRPr="00E31A4C" w:rsidRDefault="00827830" w:rsidP="002A5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lastRenderedPageBreak/>
        <w:t>7</w:t>
      </w:r>
      <w:r w:rsidR="008C6221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.2.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Сторона, для которой создалась невозможность исполнения обязанностей по настоящему соглашению вследствие обстоятельств непреодолимой силы, должна не позднее 5 календарных дней по их наступлении, уведомить другую сторону о предполагаемом сроке действия и прекращении вышеуказанных обстоятельств.</w:t>
      </w:r>
    </w:p>
    <w:p w14:paraId="3FE58A44" w14:textId="77777777" w:rsidR="002A5736" w:rsidRDefault="002A5736" w:rsidP="002A5736">
      <w:pPr>
        <w:spacing w:after="0" w:line="240" w:lineRule="auto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</w:p>
    <w:p w14:paraId="419E17B1" w14:textId="41A05B90" w:rsidR="002A5736" w:rsidRDefault="00827830" w:rsidP="002A573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t>8</w:t>
      </w:r>
      <w:r w:rsidR="008C6221"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t>. ЗАКЛЮЧИТЕЛЬНЫЕ ПОЛОЖЕНИЯ</w:t>
      </w:r>
    </w:p>
    <w:p w14:paraId="34025715" w14:textId="6F4EEB19" w:rsidR="008C6221" w:rsidRPr="002A5736" w:rsidRDefault="00827830" w:rsidP="002A5736">
      <w:pPr>
        <w:spacing w:after="0" w:line="240" w:lineRule="auto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8</w:t>
      </w:r>
      <w:r w:rsidR="008C6221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.1.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Настоящий договор вступает в силу с момента его подписания Сторонами и будет действовать до 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31 декабря</w:t>
      </w:r>
      <w:r w:rsidR="007713CE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2022г. Срок его действия автоматически продлевается на 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один год 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при условии, что ни одна из сторон не уведомит другую об отказе от Договора </w:t>
      </w:r>
      <w:r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14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  <w:r w:rsidR="007713CE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дней 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>до даты прекращения его действия.</w:t>
      </w:r>
    </w:p>
    <w:p w14:paraId="58D39D77" w14:textId="3F853126" w:rsidR="008C6221" w:rsidRPr="00E31A4C" w:rsidRDefault="00827830" w:rsidP="002A5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8</w:t>
      </w:r>
      <w:r w:rsidR="008C6221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.2.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Настоящий договор может быть расторгнут в срок</w:t>
      </w:r>
      <w:r w:rsidR="006C37A0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10 календарных дней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после предоставления одной из сторон письменного извещения в случае неисполнения другой стороной своих обязательств по договору.</w:t>
      </w:r>
    </w:p>
    <w:p w14:paraId="494CBA18" w14:textId="5DF45C02" w:rsidR="00B37F50" w:rsidRPr="00E31A4C" w:rsidRDefault="00827830" w:rsidP="002A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8</w:t>
      </w:r>
      <w:r w:rsidR="008C6221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.3.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="00B37F50" w:rsidRPr="00E31A4C">
        <w:rPr>
          <w:rFonts w:ascii="Times New Roman" w:hAnsi="Times New Roman" w:cs="Times New Roman"/>
          <w:sz w:val="28"/>
          <w:szCs w:val="28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14:paraId="1F8BF8B9" w14:textId="35BCBAAC" w:rsidR="00B37F50" w:rsidRPr="00E31A4C" w:rsidRDefault="00827830" w:rsidP="002A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8</w:t>
      </w:r>
      <w:r w:rsidR="008C6221" w:rsidRPr="00E31A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.4.</w:t>
      </w:r>
      <w:r w:rsidR="008C6221" w:rsidRPr="00E31A4C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Настоящий договор составлен на русском языке, в двух экземплярах, по одному экземпляру для каждой из сторон.</w:t>
      </w:r>
      <w:r w:rsidR="00852CC2" w:rsidRPr="00E31A4C">
        <w:rPr>
          <w:rFonts w:ascii="Times New Roman" w:hAnsi="Times New Roman" w:cs="Times New Roman"/>
          <w:sz w:val="28"/>
          <w:szCs w:val="28"/>
        </w:rPr>
        <w:t xml:space="preserve"> Оба экземпляра идентичны и имеют одинаковую силу. У каждой из сторон находится один экземпляр настоящего договора.</w:t>
      </w:r>
    </w:p>
    <w:p w14:paraId="6194A424" w14:textId="63F61C35" w:rsidR="002E6DBE" w:rsidRDefault="002E6DBE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73A4FE5C" w14:textId="1BBEF8D9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085D6631" w14:textId="0226129D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09A4B5FA" w14:textId="0EE6005B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28A866F0" w14:textId="5F81BF25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0F8EC83F" w14:textId="73A4D3ED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15633066" w14:textId="194471EE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71D365C4" w14:textId="55F3F3C8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0ADC28EF" w14:textId="3B1B142B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18E18A11" w14:textId="1F7A7CDA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39148665" w14:textId="6374AA4E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0DB65578" w14:textId="26F99BFC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50E1DFA6" w14:textId="044DB9A0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34D6EC31" w14:textId="342FEF11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2DF31BCB" w14:textId="627E128F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199AF3A9" w14:textId="68824999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694E5D0E" w14:textId="7E54C031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145E1D67" w14:textId="799AA6CC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3CFDCAA8" w14:textId="6F547442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15FCF107" w14:textId="23B7667F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4DE3DE84" w14:textId="39DC59A0" w:rsidR="002A5736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556729A3" w14:textId="77777777" w:rsidR="002A5736" w:rsidRPr="00E31A4C" w:rsidRDefault="002A5736" w:rsidP="002E6DBE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1E69E62D" w14:textId="37E4CF57" w:rsidR="008C6221" w:rsidRPr="00E31A4C" w:rsidRDefault="00827830" w:rsidP="00B37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  <w:r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lastRenderedPageBreak/>
        <w:t>9</w:t>
      </w:r>
      <w:r w:rsidR="008C6221" w:rsidRPr="00E31A4C"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  <w:t>. ЮРИДИЧЕСКИЕ АДРЕСА И БАНКОВСКИЕ РЕКВИЗИТЫ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37F50" w:rsidRPr="00E31A4C" w14:paraId="0AEE4364" w14:textId="77777777" w:rsidTr="00B37F50">
        <w:tc>
          <w:tcPr>
            <w:tcW w:w="5068" w:type="dxa"/>
          </w:tcPr>
          <w:p w14:paraId="5FB011CE" w14:textId="77777777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bCs w:val="0"/>
                <w:color w:val="161616"/>
                <w:sz w:val="28"/>
                <w:szCs w:val="28"/>
              </w:rPr>
            </w:pPr>
            <w:proofErr w:type="gramStart"/>
            <w:r w:rsidRPr="00E31A4C">
              <w:rPr>
                <w:color w:val="161616"/>
                <w:sz w:val="28"/>
                <w:szCs w:val="28"/>
              </w:rPr>
              <w:t xml:space="preserve">Заказчик </w:t>
            </w:r>
            <w:r w:rsidRPr="00E31A4C">
              <w:rPr>
                <w:b w:val="0"/>
                <w:bCs w:val="0"/>
                <w:color w:val="161616"/>
                <w:sz w:val="28"/>
                <w:szCs w:val="28"/>
              </w:rPr>
              <w:t>:</w:t>
            </w:r>
            <w:proofErr w:type="gramEnd"/>
            <w:r w:rsidRPr="00E31A4C">
              <w:rPr>
                <w:b w:val="0"/>
                <w:bCs w:val="0"/>
                <w:color w:val="161616"/>
                <w:sz w:val="28"/>
                <w:szCs w:val="28"/>
              </w:rPr>
              <w:t xml:space="preserve"> </w:t>
            </w:r>
          </w:p>
          <w:p w14:paraId="00A7F44A" w14:textId="0545C3D0" w:rsidR="00B37F50" w:rsidRPr="00E31A4C" w:rsidRDefault="006E58EC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  <w:r w:rsidRPr="00E31A4C">
              <w:rPr>
                <w:color w:val="161616"/>
                <w:sz w:val="28"/>
                <w:szCs w:val="28"/>
              </w:rPr>
              <w:t xml:space="preserve">ИП Теленкова Альбина </w:t>
            </w:r>
            <w:proofErr w:type="spellStart"/>
            <w:r w:rsidRPr="00E31A4C">
              <w:rPr>
                <w:color w:val="161616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5069" w:type="dxa"/>
          </w:tcPr>
          <w:p w14:paraId="4653764D" w14:textId="77777777" w:rsidR="00B37F50" w:rsidRPr="00E31A4C" w:rsidRDefault="00B37F50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  <w:r w:rsidRPr="00E31A4C">
              <w:rPr>
                <w:bCs w:val="0"/>
                <w:color w:val="161616"/>
                <w:sz w:val="28"/>
                <w:szCs w:val="28"/>
              </w:rPr>
              <w:t>Исполнитель:</w:t>
            </w:r>
          </w:p>
        </w:tc>
      </w:tr>
      <w:tr w:rsidR="00B37F50" w:rsidRPr="00E31A4C" w14:paraId="546E40F3" w14:textId="77777777" w:rsidTr="00B37F50">
        <w:tc>
          <w:tcPr>
            <w:tcW w:w="5068" w:type="dxa"/>
          </w:tcPr>
          <w:p w14:paraId="719C02FB" w14:textId="77777777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 xml:space="preserve">Юр. адрес: </w:t>
            </w:r>
          </w:p>
          <w:p w14:paraId="092B451B" w14:textId="6D91C5D3" w:rsidR="00B37F50" w:rsidRPr="00E31A4C" w:rsidRDefault="006E58EC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bCs w:val="0"/>
                <w:color w:val="161616"/>
                <w:sz w:val="28"/>
                <w:szCs w:val="28"/>
              </w:rPr>
            </w:pPr>
            <w:r w:rsidRPr="00E31A4C">
              <w:rPr>
                <w:b w:val="0"/>
                <w:bCs w:val="0"/>
                <w:sz w:val="28"/>
                <w:szCs w:val="28"/>
              </w:rPr>
              <w:t xml:space="preserve">РФ, 127566, </w:t>
            </w:r>
            <w:proofErr w:type="spellStart"/>
            <w:r w:rsidRPr="00E31A4C">
              <w:rPr>
                <w:b w:val="0"/>
                <w:bCs w:val="0"/>
                <w:sz w:val="28"/>
                <w:szCs w:val="28"/>
              </w:rPr>
              <w:t>г.Москва</w:t>
            </w:r>
            <w:proofErr w:type="spellEnd"/>
            <w:r w:rsidRPr="00E31A4C">
              <w:rPr>
                <w:b w:val="0"/>
                <w:bCs w:val="0"/>
                <w:sz w:val="28"/>
                <w:szCs w:val="28"/>
              </w:rPr>
              <w:t>, ул. Римского-Корсакова, дом 11, корп. 4, кв. 54</w:t>
            </w:r>
          </w:p>
        </w:tc>
        <w:tc>
          <w:tcPr>
            <w:tcW w:w="5069" w:type="dxa"/>
          </w:tcPr>
          <w:p w14:paraId="5C06E244" w14:textId="77777777" w:rsidR="00B37F50" w:rsidRPr="00E31A4C" w:rsidRDefault="00B37F50" w:rsidP="005D11D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 xml:space="preserve">Юр. адрес: </w:t>
            </w:r>
          </w:p>
          <w:p w14:paraId="0F233328" w14:textId="77777777" w:rsidR="00B37F50" w:rsidRPr="00E31A4C" w:rsidRDefault="00B37F50" w:rsidP="005D11D2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</w:p>
        </w:tc>
      </w:tr>
      <w:tr w:rsidR="00B37F50" w:rsidRPr="00E31A4C" w14:paraId="34F7E7F1" w14:textId="77777777" w:rsidTr="00B37F50">
        <w:trPr>
          <w:trHeight w:val="1515"/>
        </w:trPr>
        <w:tc>
          <w:tcPr>
            <w:tcW w:w="5068" w:type="dxa"/>
          </w:tcPr>
          <w:p w14:paraId="2017DCB1" w14:textId="77777777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>Почтовый адрес:</w:t>
            </w:r>
          </w:p>
          <w:p w14:paraId="42946C19" w14:textId="5303D692" w:rsidR="006E58EC" w:rsidRPr="00E31A4C" w:rsidRDefault="006E58EC" w:rsidP="006E58E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A4C">
              <w:rPr>
                <w:rFonts w:ascii="Times New Roman" w:hAnsi="Times New Roman" w:cs="Times New Roman"/>
                <w:sz w:val="28"/>
                <w:szCs w:val="28"/>
              </w:rPr>
              <w:t xml:space="preserve">РФ, 127566, </w:t>
            </w:r>
            <w:proofErr w:type="spellStart"/>
            <w:r w:rsidRPr="00E31A4C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E31A4C">
              <w:rPr>
                <w:rFonts w:ascii="Times New Roman" w:hAnsi="Times New Roman" w:cs="Times New Roman"/>
                <w:sz w:val="28"/>
                <w:szCs w:val="28"/>
              </w:rPr>
              <w:t>, ул. Римского-Корсакова, дом 11, корп. 4, кв. 54</w:t>
            </w:r>
          </w:p>
          <w:p w14:paraId="24BE85B1" w14:textId="4E7A3D74" w:rsidR="006E58EC" w:rsidRPr="00E31A4C" w:rsidRDefault="006E58EC" w:rsidP="006E58EC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14:paraId="7719D471" w14:textId="480FDA2A" w:rsidR="00B37F50" w:rsidRPr="00E31A4C" w:rsidRDefault="00B37F50" w:rsidP="00E9504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>Почтовый адрес:</w:t>
            </w:r>
            <w:r w:rsidRPr="00E31A4C">
              <w:rPr>
                <w:b w:val="0"/>
                <w:bCs w:val="0"/>
                <w:spacing w:val="2"/>
                <w:sz w:val="28"/>
                <w:szCs w:val="28"/>
              </w:rPr>
              <w:t xml:space="preserve"> </w:t>
            </w:r>
          </w:p>
        </w:tc>
      </w:tr>
      <w:tr w:rsidR="00B37F50" w:rsidRPr="00E31A4C" w14:paraId="62B161AE" w14:textId="77777777" w:rsidTr="00B37F50">
        <w:tc>
          <w:tcPr>
            <w:tcW w:w="5068" w:type="dxa"/>
          </w:tcPr>
          <w:p w14:paraId="2589C9D1" w14:textId="15932089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>ИНН:</w:t>
            </w:r>
            <w:r w:rsidR="006E58EC" w:rsidRPr="00E31A4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6E58EC" w:rsidRPr="00E31A4C">
              <w:rPr>
                <w:b w:val="0"/>
                <w:bCs w:val="0"/>
                <w:sz w:val="28"/>
                <w:szCs w:val="28"/>
              </w:rPr>
              <w:t>381200569860</w:t>
            </w:r>
          </w:p>
          <w:p w14:paraId="2D9F7541" w14:textId="52FBEEA0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 xml:space="preserve">Банк: </w:t>
            </w:r>
            <w:r w:rsidR="006E58EC" w:rsidRPr="00E31A4C">
              <w:rPr>
                <w:b w:val="0"/>
                <w:bCs w:val="0"/>
                <w:sz w:val="28"/>
                <w:szCs w:val="28"/>
              </w:rPr>
              <w:t>ТОЧКА ПАО БАНКА "ФК ОТКРЫТИЕ"</w:t>
            </w:r>
          </w:p>
          <w:p w14:paraId="5962050B" w14:textId="5C7BD3F7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proofErr w:type="gramStart"/>
            <w:r w:rsidRPr="00E31A4C">
              <w:rPr>
                <w:b w:val="0"/>
                <w:sz w:val="28"/>
                <w:szCs w:val="28"/>
              </w:rPr>
              <w:t>Рас./</w:t>
            </w:r>
            <w:proofErr w:type="gramEnd"/>
            <w:r w:rsidRPr="00E31A4C">
              <w:rPr>
                <w:b w:val="0"/>
                <w:sz w:val="28"/>
                <w:szCs w:val="28"/>
              </w:rPr>
              <w:t xml:space="preserve">счёт: </w:t>
            </w:r>
            <w:r w:rsidR="004843FC" w:rsidRPr="00E31A4C">
              <w:rPr>
                <w:b w:val="0"/>
                <w:bCs w:val="0"/>
                <w:sz w:val="28"/>
                <w:szCs w:val="28"/>
              </w:rPr>
              <w:t>40802810901500173587</w:t>
            </w:r>
          </w:p>
          <w:p w14:paraId="20686D4F" w14:textId="12B12C1C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 xml:space="preserve">Корр./счёт: </w:t>
            </w:r>
            <w:r w:rsidR="004843FC" w:rsidRPr="00E31A4C">
              <w:rPr>
                <w:b w:val="0"/>
                <w:bCs w:val="0"/>
                <w:sz w:val="28"/>
                <w:szCs w:val="28"/>
              </w:rPr>
              <w:t>30101810845250000999</w:t>
            </w:r>
          </w:p>
          <w:p w14:paraId="61364245" w14:textId="37598237" w:rsidR="00B37F50" w:rsidRPr="00E31A4C" w:rsidRDefault="00B37F50" w:rsidP="00B37F50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pacing w:val="2"/>
                <w:sz w:val="28"/>
                <w:szCs w:val="28"/>
                <w:shd w:val="clear" w:color="auto" w:fill="51696E"/>
              </w:rPr>
            </w:pPr>
            <w:r w:rsidRPr="00E31A4C">
              <w:rPr>
                <w:b w:val="0"/>
                <w:sz w:val="28"/>
                <w:szCs w:val="28"/>
              </w:rPr>
              <w:t>БИК:</w:t>
            </w:r>
            <w:r w:rsidR="004843FC" w:rsidRPr="00E31A4C">
              <w:rPr>
                <w:b w:val="0"/>
                <w:sz w:val="28"/>
                <w:szCs w:val="28"/>
              </w:rPr>
              <w:t xml:space="preserve"> </w:t>
            </w:r>
            <w:r w:rsidR="004843FC" w:rsidRPr="00E31A4C">
              <w:rPr>
                <w:b w:val="0"/>
                <w:bCs w:val="0"/>
                <w:sz w:val="28"/>
                <w:szCs w:val="28"/>
              </w:rPr>
              <w:t>044525999</w:t>
            </w:r>
          </w:p>
          <w:p w14:paraId="79993159" w14:textId="77777777" w:rsidR="00B37F50" w:rsidRPr="00E31A4C" w:rsidRDefault="00B37F50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</w:p>
        </w:tc>
        <w:tc>
          <w:tcPr>
            <w:tcW w:w="5069" w:type="dxa"/>
          </w:tcPr>
          <w:p w14:paraId="05070CD6" w14:textId="77777777" w:rsidR="00B37F50" w:rsidRPr="00E31A4C" w:rsidRDefault="00B37F50" w:rsidP="005D11D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>ИНН:</w:t>
            </w:r>
          </w:p>
          <w:p w14:paraId="7A8417A0" w14:textId="77777777" w:rsidR="00B37F50" w:rsidRPr="00E31A4C" w:rsidRDefault="00B37F50" w:rsidP="005D11D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 xml:space="preserve">КПП: </w:t>
            </w:r>
          </w:p>
          <w:p w14:paraId="388B4392" w14:textId="77777777" w:rsidR="00B37F50" w:rsidRPr="00E31A4C" w:rsidRDefault="00B37F50" w:rsidP="005D11D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 xml:space="preserve">Банк: </w:t>
            </w:r>
          </w:p>
          <w:p w14:paraId="51AC07FD" w14:textId="77777777" w:rsidR="00B37F50" w:rsidRPr="00E31A4C" w:rsidRDefault="00B37F50" w:rsidP="005D11D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proofErr w:type="gramStart"/>
            <w:r w:rsidRPr="00E31A4C">
              <w:rPr>
                <w:b w:val="0"/>
                <w:sz w:val="28"/>
                <w:szCs w:val="28"/>
              </w:rPr>
              <w:t>Рас./</w:t>
            </w:r>
            <w:proofErr w:type="gramEnd"/>
            <w:r w:rsidRPr="00E31A4C">
              <w:rPr>
                <w:b w:val="0"/>
                <w:sz w:val="28"/>
                <w:szCs w:val="28"/>
              </w:rPr>
              <w:t xml:space="preserve">счёт: </w:t>
            </w:r>
          </w:p>
          <w:p w14:paraId="4FBB477B" w14:textId="77777777" w:rsidR="00B37F50" w:rsidRPr="00E31A4C" w:rsidRDefault="00B37F50" w:rsidP="005D11D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z w:val="28"/>
                <w:szCs w:val="28"/>
              </w:rPr>
            </w:pPr>
            <w:r w:rsidRPr="00E31A4C">
              <w:rPr>
                <w:b w:val="0"/>
                <w:sz w:val="28"/>
                <w:szCs w:val="28"/>
              </w:rPr>
              <w:t xml:space="preserve">Корр./счёт: </w:t>
            </w:r>
          </w:p>
          <w:p w14:paraId="5EB219F7" w14:textId="77777777" w:rsidR="00B37F50" w:rsidRPr="00E31A4C" w:rsidRDefault="00B37F50" w:rsidP="005D11D2">
            <w:pPr>
              <w:pStyle w:val="30"/>
              <w:shd w:val="clear" w:color="auto" w:fill="FFFFFF"/>
              <w:spacing w:before="0" w:beforeAutospacing="0" w:after="156" w:afterAutospacing="0" w:line="360" w:lineRule="atLeast"/>
              <w:textAlignment w:val="center"/>
              <w:outlineLvl w:val="2"/>
              <w:rPr>
                <w:b w:val="0"/>
                <w:spacing w:val="2"/>
                <w:sz w:val="28"/>
                <w:szCs w:val="28"/>
                <w:shd w:val="clear" w:color="auto" w:fill="51696E"/>
              </w:rPr>
            </w:pPr>
            <w:r w:rsidRPr="00E31A4C">
              <w:rPr>
                <w:b w:val="0"/>
                <w:sz w:val="28"/>
                <w:szCs w:val="28"/>
              </w:rPr>
              <w:t>БИК:</w:t>
            </w:r>
            <w:r w:rsidRPr="00E31A4C">
              <w:rPr>
                <w:b w:val="0"/>
                <w:spacing w:val="2"/>
                <w:sz w:val="28"/>
                <w:szCs w:val="28"/>
                <w:shd w:val="clear" w:color="auto" w:fill="51696E"/>
              </w:rPr>
              <w:t xml:space="preserve"> </w:t>
            </w:r>
          </w:p>
          <w:p w14:paraId="719B023A" w14:textId="77777777" w:rsidR="00B37F50" w:rsidRPr="00E31A4C" w:rsidRDefault="00B37F50" w:rsidP="005D11D2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</w:p>
        </w:tc>
      </w:tr>
      <w:tr w:rsidR="00B37F50" w:rsidRPr="00E31A4C" w14:paraId="09771028" w14:textId="77777777" w:rsidTr="00B37F50">
        <w:tc>
          <w:tcPr>
            <w:tcW w:w="5068" w:type="dxa"/>
          </w:tcPr>
          <w:p w14:paraId="49FD3EBB" w14:textId="77777777" w:rsidR="00B37F50" w:rsidRPr="00E31A4C" w:rsidRDefault="00B37F50" w:rsidP="00B37F50">
            <w:pPr>
              <w:shd w:val="clear" w:color="auto" w:fill="FFFFFF"/>
              <w:spacing w:after="156" w:line="360" w:lineRule="atLeast"/>
              <w:textAlignment w:val="center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1A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Телефон / </w:t>
            </w:r>
            <w:proofErr w:type="spellStart"/>
            <w:r w:rsidRPr="00E31A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Email</w:t>
            </w:r>
            <w:proofErr w:type="spellEnd"/>
          </w:p>
          <w:p w14:paraId="135C62B4" w14:textId="77777777" w:rsidR="00B37F50" w:rsidRPr="00E31A4C" w:rsidRDefault="00000000" w:rsidP="00B37F50">
            <w:pPr>
              <w:shd w:val="clear" w:color="auto" w:fill="FFFFFF"/>
              <w:spacing w:after="180"/>
              <w:textAlignment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hyperlink r:id="rId8" w:history="1">
              <w:r w:rsidR="00B37F50" w:rsidRPr="00E31A4C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+7 (495) 177-27-12</w:t>
              </w:r>
            </w:hyperlink>
            <w:r w:rsidR="00B37F50" w:rsidRPr="00E31A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</w:r>
            <w:hyperlink r:id="rId9" w:tgtFrame="_blank" w:history="1">
              <w:r w:rsidR="00B37F50" w:rsidRPr="00E31A4C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+7 (915) 144-14-68 </w:t>
              </w:r>
            </w:hyperlink>
            <w:r w:rsidR="00B37F50" w:rsidRPr="00E31A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</w:r>
            <w:hyperlink r:id="rId10" w:history="1">
              <w:r w:rsidR="00B37F50" w:rsidRPr="00E31A4C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info@wellsize.ru</w:t>
              </w:r>
            </w:hyperlink>
          </w:p>
          <w:p w14:paraId="5A4353E7" w14:textId="77777777" w:rsidR="00B37F50" w:rsidRPr="00E31A4C" w:rsidRDefault="00B37F50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</w:p>
        </w:tc>
        <w:tc>
          <w:tcPr>
            <w:tcW w:w="5069" w:type="dxa"/>
          </w:tcPr>
          <w:p w14:paraId="63F6ADD1" w14:textId="77777777" w:rsidR="00B37F50" w:rsidRPr="00E31A4C" w:rsidRDefault="00B37F50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</w:p>
        </w:tc>
      </w:tr>
      <w:tr w:rsidR="00B37F50" w:rsidRPr="00E31A4C" w14:paraId="14151240" w14:textId="77777777" w:rsidTr="00B37F50">
        <w:tc>
          <w:tcPr>
            <w:tcW w:w="5068" w:type="dxa"/>
          </w:tcPr>
          <w:p w14:paraId="37B39138" w14:textId="77777777" w:rsidR="00B37F50" w:rsidRPr="00E31A4C" w:rsidRDefault="00B37F50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  <w:r w:rsidRPr="00E31A4C">
              <w:rPr>
                <w:color w:val="161616"/>
                <w:sz w:val="28"/>
                <w:szCs w:val="28"/>
              </w:rPr>
              <w:t>_____________________ /_________________/</w:t>
            </w:r>
          </w:p>
        </w:tc>
        <w:tc>
          <w:tcPr>
            <w:tcW w:w="5069" w:type="dxa"/>
          </w:tcPr>
          <w:p w14:paraId="7ED6DE24" w14:textId="77777777" w:rsidR="00B37F50" w:rsidRPr="00E31A4C" w:rsidRDefault="00B37F50" w:rsidP="005D11D2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  <w:r w:rsidRPr="00E31A4C">
              <w:rPr>
                <w:color w:val="161616"/>
                <w:sz w:val="28"/>
                <w:szCs w:val="28"/>
              </w:rPr>
              <w:t>_____________________ /_________________/</w:t>
            </w:r>
          </w:p>
        </w:tc>
      </w:tr>
      <w:tr w:rsidR="00B37F50" w:rsidRPr="00E31A4C" w14:paraId="0A77D6DE" w14:textId="77777777" w:rsidTr="00B37F50">
        <w:tc>
          <w:tcPr>
            <w:tcW w:w="5068" w:type="dxa"/>
          </w:tcPr>
          <w:p w14:paraId="0769EECE" w14:textId="77777777" w:rsidR="00B37F50" w:rsidRPr="00E31A4C" w:rsidRDefault="00B37F50" w:rsidP="00FA52B0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  <w:r w:rsidRPr="00E31A4C">
              <w:rPr>
                <w:color w:val="161616"/>
                <w:sz w:val="28"/>
                <w:szCs w:val="28"/>
              </w:rPr>
              <w:t>М.П.</w:t>
            </w:r>
          </w:p>
        </w:tc>
        <w:tc>
          <w:tcPr>
            <w:tcW w:w="5069" w:type="dxa"/>
          </w:tcPr>
          <w:p w14:paraId="05FB083E" w14:textId="77777777" w:rsidR="00B37F50" w:rsidRPr="00E31A4C" w:rsidRDefault="00B37F50" w:rsidP="005D11D2">
            <w:pPr>
              <w:pStyle w:val="30"/>
              <w:spacing w:before="0" w:beforeAutospacing="0" w:after="156" w:afterAutospacing="0" w:line="360" w:lineRule="atLeast"/>
              <w:textAlignment w:val="center"/>
              <w:outlineLvl w:val="2"/>
              <w:rPr>
                <w:color w:val="161616"/>
                <w:sz w:val="28"/>
                <w:szCs w:val="28"/>
              </w:rPr>
            </w:pPr>
            <w:r w:rsidRPr="00E31A4C">
              <w:rPr>
                <w:color w:val="161616"/>
                <w:sz w:val="28"/>
                <w:szCs w:val="28"/>
              </w:rPr>
              <w:t>М.П.</w:t>
            </w:r>
          </w:p>
        </w:tc>
      </w:tr>
    </w:tbl>
    <w:p w14:paraId="327AB9CC" w14:textId="77777777" w:rsidR="008C6221" w:rsidRPr="00E31A4C" w:rsidRDefault="008C6221" w:rsidP="008C6221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14:paraId="293694F6" w14:textId="77777777" w:rsidR="00BB188B" w:rsidRPr="00E31A4C" w:rsidRDefault="00BB188B" w:rsidP="00BB188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</w:p>
    <w:p w14:paraId="2DFD70A5" w14:textId="77777777" w:rsidR="00A0141C" w:rsidRPr="00E31A4C" w:rsidRDefault="00A0141C" w:rsidP="00BB188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</w:p>
    <w:p w14:paraId="472C1E44" w14:textId="59FB8F24" w:rsidR="001947AC" w:rsidRDefault="001947AC" w:rsidP="006E58EC">
      <w:pPr>
        <w:spacing w:after="0" w:line="360" w:lineRule="auto"/>
        <w:outlineLvl w:val="1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</w:p>
    <w:p w14:paraId="3E923D63" w14:textId="77777777" w:rsidR="001A2394" w:rsidRPr="00E31A4C" w:rsidRDefault="001A2394" w:rsidP="006E58EC">
      <w:pPr>
        <w:spacing w:after="0" w:line="360" w:lineRule="auto"/>
        <w:outlineLvl w:val="1"/>
        <w:rPr>
          <w:rFonts w:ascii="Times New Roman" w:eastAsia="Times New Roman" w:hAnsi="Times New Roman" w:cs="Times New Roman"/>
          <w:caps/>
          <w:color w:val="161616"/>
          <w:sz w:val="28"/>
          <w:szCs w:val="28"/>
        </w:rPr>
      </w:pPr>
    </w:p>
    <w:sectPr w:rsidR="001A2394" w:rsidRPr="00E31A4C" w:rsidSect="00B37F50">
      <w:footerReference w:type="default" r:id="rId11"/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70F2" w14:textId="77777777" w:rsidR="003A48AA" w:rsidRDefault="003A48AA" w:rsidP="006C37A0">
      <w:pPr>
        <w:spacing w:after="0" w:line="240" w:lineRule="auto"/>
      </w:pPr>
      <w:r>
        <w:separator/>
      </w:r>
    </w:p>
  </w:endnote>
  <w:endnote w:type="continuationSeparator" w:id="0">
    <w:p w14:paraId="266DC4C1" w14:textId="77777777" w:rsidR="003A48AA" w:rsidRDefault="003A48AA" w:rsidP="006C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1A04" w14:textId="13ADE509" w:rsidR="006E58EC" w:rsidRDefault="006E58EC" w:rsidP="006E58EC">
    <w:pPr>
      <w:tabs>
        <w:tab w:val="center" w:pos="4550"/>
        <w:tab w:val="left" w:pos="5818"/>
        <w:tab w:val="right" w:pos="9661"/>
      </w:tabs>
      <w:ind w:right="260"/>
      <w:rPr>
        <w:color w:val="0F243E" w:themeColor="text2" w:themeShade="80"/>
        <w:sz w:val="24"/>
        <w:szCs w:val="24"/>
      </w:rPr>
    </w:pP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t>Заказчик</w:t>
    </w:r>
    <w:r>
      <w:rPr>
        <w:rFonts w:ascii="Arial" w:hAnsi="Arial" w:cs="Arial"/>
        <w:color w:val="548DD4" w:themeColor="text2" w:themeTint="99"/>
        <w:spacing w:val="60"/>
        <w:sz w:val="24"/>
        <w:szCs w:val="24"/>
      </w:rPr>
      <w:t>________</w:t>
    </w: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t xml:space="preserve">        Подрядчик</w:t>
    </w: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softHyphen/>
    </w: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softHyphen/>
    </w: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softHyphen/>
    </w: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softHyphen/>
    </w: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softHyphen/>
    </w:r>
    <w:r w:rsidRPr="006E58EC">
      <w:rPr>
        <w:rFonts w:ascii="Arial" w:hAnsi="Arial" w:cs="Arial"/>
        <w:color w:val="548DD4" w:themeColor="text2" w:themeTint="99"/>
        <w:spacing w:val="60"/>
        <w:sz w:val="24"/>
        <w:szCs w:val="24"/>
      </w:rPr>
      <w:softHyphen/>
      <w:t>__________</w:t>
    </w:r>
    <w:r>
      <w:rPr>
        <w:color w:val="548DD4" w:themeColor="text2" w:themeTint="99"/>
        <w:spacing w:val="60"/>
        <w:sz w:val="24"/>
        <w:szCs w:val="24"/>
      </w:rPr>
      <w:t xml:space="preserve">     </w:t>
    </w:r>
    <w:r>
      <w:rPr>
        <w:color w:val="548DD4" w:themeColor="text2" w:themeTint="99"/>
        <w:spacing w:val="60"/>
        <w:sz w:val="24"/>
        <w:szCs w:val="24"/>
      </w:rPr>
      <w:tab/>
    </w:r>
    <w:r>
      <w:rPr>
        <w:color w:val="548DD4" w:themeColor="text2" w:themeTint="99"/>
        <w:spacing w:val="60"/>
        <w:sz w:val="24"/>
        <w:szCs w:val="24"/>
      </w:rPr>
      <w:tab/>
    </w:r>
    <w:r>
      <w:rPr>
        <w:color w:val="548DD4" w:themeColor="text2" w:themeTint="99"/>
        <w:spacing w:val="60"/>
        <w:sz w:val="24"/>
        <w:szCs w:val="24"/>
      </w:rPr>
      <w:tab/>
      <w:t>Страница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68148F35" w14:textId="77777777" w:rsidR="006C37A0" w:rsidRDefault="006C37A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7CC4" w14:textId="77777777" w:rsidR="003A48AA" w:rsidRDefault="003A48AA" w:rsidP="006C37A0">
      <w:pPr>
        <w:spacing w:after="0" w:line="240" w:lineRule="auto"/>
      </w:pPr>
      <w:r>
        <w:separator/>
      </w:r>
    </w:p>
  </w:footnote>
  <w:footnote w:type="continuationSeparator" w:id="0">
    <w:p w14:paraId="10D75D38" w14:textId="77777777" w:rsidR="003A48AA" w:rsidRDefault="003A48AA" w:rsidP="006C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E38"/>
    <w:multiLevelType w:val="multilevel"/>
    <w:tmpl w:val="8B8E41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3065E9"/>
    <w:multiLevelType w:val="multilevel"/>
    <w:tmpl w:val="9BE2C7AE"/>
    <w:lvl w:ilvl="0">
      <w:start w:val="1"/>
      <w:numFmt w:val="decimal"/>
      <w:lvlText w:val="%1."/>
      <w:lvlJc w:val="center"/>
      <w:pPr>
        <w:ind w:left="284" w:firstLine="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3" w:hanging="996"/>
      </w:pPr>
      <w:rPr>
        <w:rFonts w:eastAsia="Times New Roman" w:hint="default"/>
        <w:color w:val="161616"/>
      </w:rPr>
    </w:lvl>
    <w:lvl w:ilvl="2">
      <w:start w:val="1"/>
      <w:numFmt w:val="decimal"/>
      <w:isLgl/>
      <w:lvlText w:val="%1.%2.%3."/>
      <w:lvlJc w:val="left"/>
      <w:pPr>
        <w:ind w:left="1770" w:hanging="996"/>
      </w:pPr>
      <w:rPr>
        <w:rFonts w:eastAsia="Times New Roman" w:hint="default"/>
        <w:color w:val="161616"/>
      </w:rPr>
    </w:lvl>
    <w:lvl w:ilvl="3">
      <w:start w:val="1"/>
      <w:numFmt w:val="decimal"/>
      <w:isLgl/>
      <w:lvlText w:val="%1.%2.%3.%4."/>
      <w:lvlJc w:val="left"/>
      <w:pPr>
        <w:ind w:left="1977" w:hanging="996"/>
      </w:pPr>
      <w:rPr>
        <w:rFonts w:eastAsia="Times New Roman" w:hint="default"/>
        <w:color w:val="16161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161616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color w:val="161616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color w:val="161616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color w:val="161616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color w:val="161616"/>
      </w:rPr>
    </w:lvl>
  </w:abstractNum>
  <w:abstractNum w:abstractNumId="2" w15:restartNumberingAfterBreak="0">
    <w:nsid w:val="20370D67"/>
    <w:multiLevelType w:val="multilevel"/>
    <w:tmpl w:val="CC625878"/>
    <w:lvl w:ilvl="0">
      <w:start w:val="1"/>
      <w:numFmt w:val="decimal"/>
      <w:lvlText w:val="%1."/>
      <w:lvlJc w:val="center"/>
      <w:pPr>
        <w:ind w:left="284" w:firstLine="76"/>
      </w:pPr>
      <w:rPr>
        <w:rFonts w:hint="default"/>
      </w:rPr>
    </w:lvl>
    <w:lvl w:ilvl="1">
      <w:start w:val="1"/>
      <w:numFmt w:val="decimal"/>
      <w:isLgl/>
      <w:lvlText w:val="%1.%2."/>
      <w:lvlJc w:val="center"/>
      <w:pPr>
        <w:ind w:left="851" w:hanging="284"/>
      </w:pPr>
      <w:rPr>
        <w:rFonts w:eastAsia="Times New Roman" w:hint="default"/>
        <w:color w:val="161616"/>
      </w:rPr>
    </w:lvl>
    <w:lvl w:ilvl="2">
      <w:start w:val="1"/>
      <w:numFmt w:val="decimal"/>
      <w:isLgl/>
      <w:lvlText w:val="%1.%2.%3."/>
      <w:lvlJc w:val="left"/>
      <w:pPr>
        <w:ind w:left="1770" w:hanging="996"/>
      </w:pPr>
      <w:rPr>
        <w:rFonts w:eastAsia="Times New Roman" w:hint="default"/>
        <w:color w:val="161616"/>
      </w:rPr>
    </w:lvl>
    <w:lvl w:ilvl="3">
      <w:start w:val="1"/>
      <w:numFmt w:val="decimal"/>
      <w:isLgl/>
      <w:lvlText w:val="%1.%2.%3.%4."/>
      <w:lvlJc w:val="left"/>
      <w:pPr>
        <w:ind w:left="1977" w:hanging="996"/>
      </w:pPr>
      <w:rPr>
        <w:rFonts w:eastAsia="Times New Roman" w:hint="default"/>
        <w:color w:val="16161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161616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color w:val="161616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color w:val="161616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color w:val="161616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color w:val="161616"/>
      </w:rPr>
    </w:lvl>
  </w:abstractNum>
  <w:abstractNum w:abstractNumId="3" w15:restartNumberingAfterBreak="0">
    <w:nsid w:val="32C331DB"/>
    <w:multiLevelType w:val="multilevel"/>
    <w:tmpl w:val="6714C018"/>
    <w:styleLink w:val="3"/>
    <w:lvl w:ilvl="0">
      <w:start w:val="1"/>
      <w:numFmt w:val="decimal"/>
      <w:lvlText w:val="%1."/>
      <w:lvlJc w:val="center"/>
      <w:pPr>
        <w:ind w:left="284" w:firstLine="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284"/>
      </w:pPr>
      <w:rPr>
        <w:rFonts w:eastAsia="Times New Roman" w:hint="default"/>
        <w:color w:val="161616"/>
      </w:rPr>
    </w:lvl>
    <w:lvl w:ilvl="2">
      <w:start w:val="1"/>
      <w:numFmt w:val="decimal"/>
      <w:isLgl/>
      <w:lvlText w:val="%1.%2.%3."/>
      <w:lvlJc w:val="left"/>
      <w:pPr>
        <w:ind w:left="1770" w:hanging="996"/>
      </w:pPr>
      <w:rPr>
        <w:rFonts w:eastAsia="Times New Roman" w:hint="default"/>
        <w:color w:val="161616"/>
      </w:rPr>
    </w:lvl>
    <w:lvl w:ilvl="3">
      <w:start w:val="1"/>
      <w:numFmt w:val="decimal"/>
      <w:isLgl/>
      <w:lvlText w:val="%1.%2.%3.%4."/>
      <w:lvlJc w:val="left"/>
      <w:pPr>
        <w:ind w:left="1977" w:hanging="996"/>
      </w:pPr>
      <w:rPr>
        <w:rFonts w:eastAsia="Times New Roman" w:hint="default"/>
        <w:color w:val="16161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161616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color w:val="161616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color w:val="161616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color w:val="161616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color w:val="161616"/>
      </w:rPr>
    </w:lvl>
  </w:abstractNum>
  <w:abstractNum w:abstractNumId="4" w15:restartNumberingAfterBreak="0">
    <w:nsid w:val="3B445AA7"/>
    <w:multiLevelType w:val="multilevel"/>
    <w:tmpl w:val="CC625878"/>
    <w:lvl w:ilvl="0">
      <w:start w:val="1"/>
      <w:numFmt w:val="decimal"/>
      <w:lvlText w:val="%1."/>
      <w:lvlJc w:val="center"/>
      <w:pPr>
        <w:ind w:left="284" w:firstLine="76"/>
      </w:pPr>
      <w:rPr>
        <w:rFonts w:hint="default"/>
      </w:rPr>
    </w:lvl>
    <w:lvl w:ilvl="1">
      <w:start w:val="1"/>
      <w:numFmt w:val="decimal"/>
      <w:isLgl/>
      <w:lvlText w:val="%1.%2."/>
      <w:lvlJc w:val="center"/>
      <w:pPr>
        <w:ind w:left="851" w:hanging="284"/>
      </w:pPr>
      <w:rPr>
        <w:rFonts w:eastAsia="Times New Roman" w:hint="default"/>
        <w:color w:val="161616"/>
      </w:rPr>
    </w:lvl>
    <w:lvl w:ilvl="2">
      <w:start w:val="1"/>
      <w:numFmt w:val="decimal"/>
      <w:isLgl/>
      <w:lvlText w:val="%1.%2.%3."/>
      <w:lvlJc w:val="left"/>
      <w:pPr>
        <w:ind w:left="1770" w:hanging="996"/>
      </w:pPr>
      <w:rPr>
        <w:rFonts w:eastAsia="Times New Roman" w:hint="default"/>
        <w:color w:val="161616"/>
      </w:rPr>
    </w:lvl>
    <w:lvl w:ilvl="3">
      <w:start w:val="1"/>
      <w:numFmt w:val="decimal"/>
      <w:isLgl/>
      <w:lvlText w:val="%1.%2.%3.%4."/>
      <w:lvlJc w:val="left"/>
      <w:pPr>
        <w:ind w:left="1977" w:hanging="996"/>
      </w:pPr>
      <w:rPr>
        <w:rFonts w:eastAsia="Times New Roman" w:hint="default"/>
        <w:color w:val="16161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161616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color w:val="161616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color w:val="161616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color w:val="161616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color w:val="161616"/>
      </w:rPr>
    </w:lvl>
  </w:abstractNum>
  <w:abstractNum w:abstractNumId="5" w15:restartNumberingAfterBreak="0">
    <w:nsid w:val="3EEA4BE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122913"/>
    <w:multiLevelType w:val="multilevel"/>
    <w:tmpl w:val="F1303D0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3" w:hanging="996"/>
      </w:pPr>
      <w:rPr>
        <w:rFonts w:eastAsia="Times New Roman" w:hint="default"/>
        <w:color w:val="161616"/>
      </w:rPr>
    </w:lvl>
    <w:lvl w:ilvl="2">
      <w:start w:val="1"/>
      <w:numFmt w:val="decimal"/>
      <w:isLgl/>
      <w:lvlText w:val="%1.%2.%3."/>
      <w:lvlJc w:val="left"/>
      <w:pPr>
        <w:ind w:left="1770" w:hanging="996"/>
      </w:pPr>
      <w:rPr>
        <w:rFonts w:eastAsia="Times New Roman" w:hint="default"/>
        <w:color w:val="161616"/>
      </w:rPr>
    </w:lvl>
    <w:lvl w:ilvl="3">
      <w:start w:val="1"/>
      <w:numFmt w:val="decimal"/>
      <w:isLgl/>
      <w:lvlText w:val="%1.%2.%3.%4."/>
      <w:lvlJc w:val="left"/>
      <w:pPr>
        <w:ind w:left="1977" w:hanging="996"/>
      </w:pPr>
      <w:rPr>
        <w:rFonts w:eastAsia="Times New Roman" w:hint="default"/>
        <w:color w:val="16161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161616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color w:val="161616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color w:val="161616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color w:val="161616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color w:val="161616"/>
      </w:rPr>
    </w:lvl>
  </w:abstractNum>
  <w:abstractNum w:abstractNumId="7" w15:restartNumberingAfterBreak="0">
    <w:nsid w:val="46BC646F"/>
    <w:multiLevelType w:val="multilevel"/>
    <w:tmpl w:val="90A0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B653066"/>
    <w:multiLevelType w:val="hybridMultilevel"/>
    <w:tmpl w:val="00AE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77C53"/>
    <w:multiLevelType w:val="multilevel"/>
    <w:tmpl w:val="BA5CCD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1754556">
    <w:abstractNumId w:val="1"/>
  </w:num>
  <w:num w:numId="2" w16cid:durableId="1130123547">
    <w:abstractNumId w:val="7"/>
  </w:num>
  <w:num w:numId="3" w16cid:durableId="730926362">
    <w:abstractNumId w:val="8"/>
  </w:num>
  <w:num w:numId="4" w16cid:durableId="1941334180">
    <w:abstractNumId w:val="6"/>
  </w:num>
  <w:num w:numId="5" w16cid:durableId="1584680072">
    <w:abstractNumId w:val="5"/>
  </w:num>
  <w:num w:numId="6" w16cid:durableId="82264880">
    <w:abstractNumId w:val="4"/>
  </w:num>
  <w:num w:numId="7" w16cid:durableId="1581595523">
    <w:abstractNumId w:val="3"/>
  </w:num>
  <w:num w:numId="8" w16cid:durableId="913122193">
    <w:abstractNumId w:val="2"/>
  </w:num>
  <w:num w:numId="9" w16cid:durableId="1385759621">
    <w:abstractNumId w:val="9"/>
  </w:num>
  <w:num w:numId="10" w16cid:durableId="60169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21"/>
    <w:rsid w:val="00016402"/>
    <w:rsid w:val="00053A14"/>
    <w:rsid w:val="00074834"/>
    <w:rsid w:val="00083C9B"/>
    <w:rsid w:val="000B5F28"/>
    <w:rsid w:val="001037B5"/>
    <w:rsid w:val="001253DC"/>
    <w:rsid w:val="001309E5"/>
    <w:rsid w:val="001901AE"/>
    <w:rsid w:val="001947AC"/>
    <w:rsid w:val="001A2394"/>
    <w:rsid w:val="001F764E"/>
    <w:rsid w:val="002A5736"/>
    <w:rsid w:val="002C07EB"/>
    <w:rsid w:val="002D6776"/>
    <w:rsid w:val="002E64B2"/>
    <w:rsid w:val="002E6DBE"/>
    <w:rsid w:val="0030451A"/>
    <w:rsid w:val="00304816"/>
    <w:rsid w:val="00311C0A"/>
    <w:rsid w:val="00320826"/>
    <w:rsid w:val="00344A8C"/>
    <w:rsid w:val="00352705"/>
    <w:rsid w:val="00355900"/>
    <w:rsid w:val="0036352A"/>
    <w:rsid w:val="00365953"/>
    <w:rsid w:val="00376311"/>
    <w:rsid w:val="003A176F"/>
    <w:rsid w:val="003A48AA"/>
    <w:rsid w:val="0046390F"/>
    <w:rsid w:val="00471E86"/>
    <w:rsid w:val="004843FC"/>
    <w:rsid w:val="0049061A"/>
    <w:rsid w:val="005017B6"/>
    <w:rsid w:val="00570E19"/>
    <w:rsid w:val="005B75BC"/>
    <w:rsid w:val="005C69C7"/>
    <w:rsid w:val="005D1ECF"/>
    <w:rsid w:val="005D3EA0"/>
    <w:rsid w:val="005F1FAF"/>
    <w:rsid w:val="00642F1C"/>
    <w:rsid w:val="0064763E"/>
    <w:rsid w:val="006C37A0"/>
    <w:rsid w:val="006D4185"/>
    <w:rsid w:val="006E58EC"/>
    <w:rsid w:val="00702DE2"/>
    <w:rsid w:val="00706D41"/>
    <w:rsid w:val="00711879"/>
    <w:rsid w:val="00731291"/>
    <w:rsid w:val="007713CE"/>
    <w:rsid w:val="00781203"/>
    <w:rsid w:val="007B3A2D"/>
    <w:rsid w:val="0080784F"/>
    <w:rsid w:val="008164DC"/>
    <w:rsid w:val="00816A39"/>
    <w:rsid w:val="00827830"/>
    <w:rsid w:val="00852CC2"/>
    <w:rsid w:val="00880D95"/>
    <w:rsid w:val="00890DF2"/>
    <w:rsid w:val="008A69D3"/>
    <w:rsid w:val="008B08C2"/>
    <w:rsid w:val="008C19F3"/>
    <w:rsid w:val="008C6221"/>
    <w:rsid w:val="00901EEA"/>
    <w:rsid w:val="00916064"/>
    <w:rsid w:val="00955EC4"/>
    <w:rsid w:val="009B681C"/>
    <w:rsid w:val="009C619B"/>
    <w:rsid w:val="009F6FBF"/>
    <w:rsid w:val="00A0141C"/>
    <w:rsid w:val="00A1576D"/>
    <w:rsid w:val="00A238F5"/>
    <w:rsid w:val="00A25980"/>
    <w:rsid w:val="00A36CF0"/>
    <w:rsid w:val="00A81A9C"/>
    <w:rsid w:val="00AA79BB"/>
    <w:rsid w:val="00AD6F4F"/>
    <w:rsid w:val="00AF7121"/>
    <w:rsid w:val="00B00FB7"/>
    <w:rsid w:val="00B37F50"/>
    <w:rsid w:val="00B8152A"/>
    <w:rsid w:val="00BB188B"/>
    <w:rsid w:val="00BE265E"/>
    <w:rsid w:val="00C0608A"/>
    <w:rsid w:val="00D638D3"/>
    <w:rsid w:val="00D673ED"/>
    <w:rsid w:val="00D7408C"/>
    <w:rsid w:val="00DE6120"/>
    <w:rsid w:val="00DF2D46"/>
    <w:rsid w:val="00E31A4C"/>
    <w:rsid w:val="00E847D7"/>
    <w:rsid w:val="00E95042"/>
    <w:rsid w:val="00EC3DED"/>
    <w:rsid w:val="00EE1DF9"/>
    <w:rsid w:val="00F72953"/>
    <w:rsid w:val="00FA52B0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AD56"/>
  <w15:docId w15:val="{0C2C92B6-5729-495C-B15A-2B686C78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C2"/>
  </w:style>
  <w:style w:type="paragraph" w:styleId="10">
    <w:name w:val="heading 1"/>
    <w:basedOn w:val="a"/>
    <w:next w:val="a"/>
    <w:link w:val="11"/>
    <w:uiPriority w:val="9"/>
    <w:qFormat/>
    <w:rsid w:val="00083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link w:val="21"/>
    <w:uiPriority w:val="9"/>
    <w:qFormat/>
    <w:rsid w:val="008C6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0">
    <w:name w:val="heading 3"/>
    <w:basedOn w:val="a"/>
    <w:link w:val="31"/>
    <w:uiPriority w:val="9"/>
    <w:qFormat/>
    <w:rsid w:val="008C6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8C62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rsid w:val="008C62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C6221"/>
    <w:rPr>
      <w:b/>
      <w:bCs/>
    </w:rPr>
  </w:style>
  <w:style w:type="paragraph" w:styleId="a4">
    <w:name w:val="Normal (Web)"/>
    <w:basedOn w:val="a"/>
    <w:uiPriority w:val="99"/>
    <w:unhideWhenUsed/>
    <w:rsid w:val="008C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A52B0"/>
    <w:rPr>
      <w:color w:val="0000FF"/>
      <w:u w:val="single"/>
    </w:rPr>
  </w:style>
  <w:style w:type="table" w:styleId="a6">
    <w:name w:val="Table Grid"/>
    <w:basedOn w:val="a1"/>
    <w:uiPriority w:val="59"/>
    <w:rsid w:val="00FA52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73ED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qFormat/>
    <w:rsid w:val="00D638D3"/>
    <w:pPr>
      <w:ind w:left="720"/>
      <w:contextualSpacing/>
    </w:pPr>
  </w:style>
  <w:style w:type="paragraph" w:styleId="a9">
    <w:name w:val="Body Text"/>
    <w:basedOn w:val="a"/>
    <w:link w:val="aa"/>
    <w:rsid w:val="002D6776"/>
    <w:pPr>
      <w:spacing w:after="0" w:line="206" w:lineRule="exact"/>
      <w:jc w:val="center"/>
    </w:pPr>
    <w:rPr>
      <w:rFonts w:ascii="Arial" w:eastAsia="Times New Roman" w:hAnsi="Arial" w:cs="Times New Roman"/>
      <w:i/>
      <w:sz w:val="18"/>
      <w:szCs w:val="20"/>
    </w:rPr>
  </w:style>
  <w:style w:type="character" w:customStyle="1" w:styleId="aa">
    <w:name w:val="Основной текст Знак"/>
    <w:basedOn w:val="a0"/>
    <w:link w:val="a9"/>
    <w:rsid w:val="002D6776"/>
    <w:rPr>
      <w:rFonts w:ascii="Arial" w:eastAsia="Times New Roman" w:hAnsi="Arial" w:cs="Times New Roman"/>
      <w:i/>
      <w:sz w:val="18"/>
      <w:szCs w:val="20"/>
    </w:rPr>
  </w:style>
  <w:style w:type="numbering" w:customStyle="1" w:styleId="1">
    <w:name w:val="Текущий список1"/>
    <w:uiPriority w:val="99"/>
    <w:rsid w:val="005D3EA0"/>
    <w:pPr>
      <w:numPr>
        <w:numId w:val="4"/>
      </w:numPr>
    </w:pPr>
  </w:style>
  <w:style w:type="numbering" w:customStyle="1" w:styleId="2">
    <w:name w:val="Текущий список2"/>
    <w:uiPriority w:val="99"/>
    <w:rsid w:val="005D3EA0"/>
    <w:pPr>
      <w:numPr>
        <w:numId w:val="5"/>
      </w:numPr>
    </w:pPr>
  </w:style>
  <w:style w:type="numbering" w:customStyle="1" w:styleId="3">
    <w:name w:val="Текущий список3"/>
    <w:uiPriority w:val="99"/>
    <w:rsid w:val="005D3EA0"/>
    <w:pPr>
      <w:numPr>
        <w:numId w:val="7"/>
      </w:numPr>
    </w:pPr>
  </w:style>
  <w:style w:type="character" w:customStyle="1" w:styleId="11">
    <w:name w:val="Заголовок 1 Знак"/>
    <w:basedOn w:val="a0"/>
    <w:link w:val="10"/>
    <w:uiPriority w:val="9"/>
    <w:rsid w:val="00083C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6C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37A0"/>
  </w:style>
  <w:style w:type="paragraph" w:styleId="ad">
    <w:name w:val="footer"/>
    <w:basedOn w:val="a"/>
    <w:link w:val="ae"/>
    <w:uiPriority w:val="99"/>
    <w:unhideWhenUsed/>
    <w:rsid w:val="006C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3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059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36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7674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5635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748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(495)%20177-27-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wellsiz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i.whatsapp.com/send?phone=79151441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BFA7-47A9-483C-8372-1DAF2D78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2022-10-12T13:05:00Z</cp:lastPrinted>
  <dcterms:created xsi:type="dcterms:W3CDTF">2022-10-13T13:02:00Z</dcterms:created>
  <dcterms:modified xsi:type="dcterms:W3CDTF">2022-11-17T08:07:00Z</dcterms:modified>
</cp:coreProperties>
</file>